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CE" w:rsidRPr="00F50DCE" w:rsidRDefault="00F50DCE" w:rsidP="00FC1BDB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50DCE">
        <w:rPr>
          <w:rFonts w:asciiTheme="majorBidi" w:hAnsiTheme="majorBidi" w:cstheme="majorBidi"/>
          <w:b/>
          <w:bCs/>
          <w:sz w:val="28"/>
          <w:szCs w:val="28"/>
        </w:rPr>
        <w:t>CV</w:t>
      </w:r>
    </w:p>
    <w:p w:rsidR="00B9363C" w:rsidRPr="00F50DCE" w:rsidRDefault="00FC1BDB" w:rsidP="00F50DCE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50DCE">
        <w:rPr>
          <w:rFonts w:asciiTheme="majorBidi" w:hAnsiTheme="majorBidi" w:cstheme="majorBidi"/>
          <w:b/>
          <w:bCs/>
          <w:sz w:val="28"/>
          <w:szCs w:val="28"/>
        </w:rPr>
        <w:t xml:space="preserve">Dr. </w:t>
      </w:r>
      <w:r w:rsidR="00B9363C" w:rsidRPr="00F50DCE">
        <w:rPr>
          <w:rFonts w:asciiTheme="majorBidi" w:hAnsiTheme="majorBidi" w:cstheme="majorBidi"/>
          <w:b/>
          <w:bCs/>
          <w:sz w:val="28"/>
          <w:szCs w:val="28"/>
        </w:rPr>
        <w:t>Moham</w:t>
      </w:r>
      <w:r w:rsidR="00907537" w:rsidRPr="00F50DCE">
        <w:rPr>
          <w:rFonts w:asciiTheme="majorBidi" w:hAnsiTheme="majorBidi" w:cstheme="majorBidi"/>
          <w:b/>
          <w:bCs/>
          <w:sz w:val="28"/>
          <w:szCs w:val="28"/>
        </w:rPr>
        <w:t>m</w:t>
      </w:r>
      <w:r w:rsidR="00B9363C" w:rsidRPr="00F50DCE">
        <w:rPr>
          <w:rFonts w:asciiTheme="majorBidi" w:hAnsiTheme="majorBidi" w:cstheme="majorBidi"/>
          <w:b/>
          <w:bCs/>
          <w:sz w:val="28"/>
          <w:szCs w:val="28"/>
        </w:rPr>
        <w:t xml:space="preserve">ad </w:t>
      </w:r>
      <w:proofErr w:type="spellStart"/>
      <w:r w:rsidR="00B9363C" w:rsidRPr="00F50DCE">
        <w:rPr>
          <w:rFonts w:asciiTheme="majorBidi" w:hAnsiTheme="majorBidi" w:cstheme="majorBidi"/>
          <w:b/>
          <w:bCs/>
          <w:sz w:val="28"/>
          <w:szCs w:val="28"/>
        </w:rPr>
        <w:t>O</w:t>
      </w:r>
      <w:r w:rsidR="00F50DCE">
        <w:rPr>
          <w:rFonts w:asciiTheme="majorBidi" w:hAnsiTheme="majorBidi" w:cstheme="majorBidi"/>
          <w:b/>
          <w:bCs/>
          <w:sz w:val="28"/>
          <w:szCs w:val="28"/>
        </w:rPr>
        <w:t>qlah</w:t>
      </w:r>
      <w:proofErr w:type="spellEnd"/>
      <w:r w:rsidR="00B9363C" w:rsidRPr="00F50DCE">
        <w:rPr>
          <w:rFonts w:asciiTheme="majorBidi" w:hAnsiTheme="majorBidi" w:cstheme="majorBidi"/>
          <w:b/>
          <w:bCs/>
          <w:sz w:val="28"/>
          <w:szCs w:val="28"/>
        </w:rPr>
        <w:t xml:space="preserve"> Al-Smadi </w:t>
      </w:r>
    </w:p>
    <w:p w:rsidR="00B9363C" w:rsidRPr="00F769D8" w:rsidRDefault="00AC059A" w:rsidP="00B9363C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pt;margin-top:5.8pt;width:484pt;height:.05pt;flip:x;z-index:251659264" o:connectortype="straight" strokeweight="1.5pt"/>
        </w:pict>
      </w:r>
    </w:p>
    <w:p w:rsidR="004349B5" w:rsidRPr="00F50DCE" w:rsidRDefault="007C294F" w:rsidP="00BC5D59">
      <w:pPr>
        <w:rPr>
          <w:rFonts w:asciiTheme="majorBidi" w:hAnsiTheme="majorBidi" w:cstheme="majorBidi"/>
          <w:b/>
          <w:bCs/>
          <w:color w:val="000000"/>
          <w:spacing w:val="-4"/>
          <w:u w:val="single"/>
        </w:rPr>
      </w:pPr>
      <w:r>
        <w:rPr>
          <w:rFonts w:asciiTheme="majorBidi" w:hAnsiTheme="majorBidi" w:cstheme="majorBidi"/>
          <w:b/>
          <w:bCs/>
          <w:noProof/>
          <w:color w:val="000000"/>
          <w:spacing w:val="-5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4781550</wp:posOffset>
            </wp:positionH>
            <wp:positionV relativeFrom="margin">
              <wp:posOffset>723900</wp:posOffset>
            </wp:positionV>
            <wp:extent cx="1021715" cy="1257300"/>
            <wp:effectExtent l="95250" t="95250" r="102235" b="952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715" cy="1257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0D1776" w:rsidRPr="00F50DCE">
        <w:rPr>
          <w:rFonts w:asciiTheme="majorBidi" w:hAnsiTheme="majorBidi" w:cstheme="majorBidi"/>
          <w:b/>
          <w:bCs/>
          <w:color w:val="000000"/>
          <w:spacing w:val="-5"/>
          <w:u w:val="single"/>
        </w:rPr>
        <w:t xml:space="preserve">Personal </w:t>
      </w:r>
      <w:r w:rsidR="000D1776" w:rsidRPr="00F50DCE">
        <w:rPr>
          <w:rFonts w:asciiTheme="majorBidi" w:hAnsiTheme="majorBidi" w:cstheme="majorBidi"/>
          <w:b/>
          <w:bCs/>
          <w:color w:val="000000"/>
          <w:spacing w:val="-4"/>
          <w:u w:val="single"/>
        </w:rPr>
        <w:t>Information</w:t>
      </w:r>
      <w:r w:rsidR="00C85688" w:rsidRPr="00F50DCE">
        <w:rPr>
          <w:rFonts w:asciiTheme="majorBidi" w:hAnsiTheme="majorBidi" w:cstheme="majorBidi"/>
          <w:b/>
          <w:bCs/>
          <w:color w:val="000000"/>
          <w:spacing w:val="-4"/>
          <w:u w:val="single"/>
        </w:rPr>
        <w:t>:</w:t>
      </w:r>
      <w:r w:rsidR="004349B5" w:rsidRPr="00F50DCE">
        <w:rPr>
          <w:rFonts w:asciiTheme="majorBidi" w:hAnsiTheme="majorBidi" w:cstheme="majorBidi"/>
          <w:b/>
          <w:bCs/>
          <w:color w:val="000000"/>
          <w:spacing w:val="-4"/>
          <w:u w:val="single"/>
        </w:rPr>
        <w:t xml:space="preserve">  </w:t>
      </w:r>
    </w:p>
    <w:p w:rsidR="000D1776" w:rsidRPr="00F769D8" w:rsidRDefault="004349B5" w:rsidP="004349B5">
      <w:pPr>
        <w:rPr>
          <w:rFonts w:asciiTheme="majorBidi" w:hAnsiTheme="majorBidi" w:cstheme="majorBidi"/>
          <w:b/>
          <w:bCs/>
          <w:color w:val="000000"/>
          <w:spacing w:val="-4"/>
          <w:sz w:val="28"/>
          <w:szCs w:val="28"/>
          <w:u w:val="single"/>
        </w:rPr>
      </w:pPr>
      <w:r w:rsidRPr="00F769D8">
        <w:rPr>
          <w:rFonts w:asciiTheme="majorBidi" w:hAnsiTheme="majorBidi" w:cstheme="majorBidi"/>
          <w:b/>
          <w:bCs/>
          <w:color w:val="000000"/>
          <w:spacing w:val="-4"/>
          <w:sz w:val="28"/>
          <w:szCs w:val="28"/>
          <w:u w:val="single"/>
        </w:rPr>
        <w:t xml:space="preserve">                                                       </w:t>
      </w:r>
    </w:p>
    <w:p w:rsidR="000D1776" w:rsidRPr="00F50DCE" w:rsidRDefault="000D1776" w:rsidP="00F50DCE">
      <w:pPr>
        <w:tabs>
          <w:tab w:val="left" w:pos="2520"/>
        </w:tabs>
        <w:ind w:left="446"/>
        <w:rPr>
          <w:rFonts w:asciiTheme="majorBidi" w:hAnsiTheme="majorBidi" w:cstheme="majorBidi"/>
        </w:rPr>
      </w:pPr>
      <w:r w:rsidRPr="00F50DCE">
        <w:rPr>
          <w:rFonts w:asciiTheme="majorBidi" w:hAnsiTheme="majorBidi" w:cstheme="majorBidi"/>
          <w:b/>
          <w:bCs/>
        </w:rPr>
        <w:t>Name:</w:t>
      </w:r>
      <w:r w:rsidRPr="00F50DCE">
        <w:rPr>
          <w:rFonts w:asciiTheme="majorBidi" w:hAnsiTheme="majorBidi" w:cstheme="majorBidi"/>
        </w:rPr>
        <w:t xml:space="preserve">          </w:t>
      </w:r>
      <w:r w:rsidR="008D2964" w:rsidRPr="00F50DCE">
        <w:rPr>
          <w:rFonts w:asciiTheme="majorBidi" w:hAnsiTheme="majorBidi" w:cstheme="majorBidi"/>
        </w:rPr>
        <w:t xml:space="preserve"> </w:t>
      </w:r>
      <w:r w:rsidRPr="00F50DCE">
        <w:rPr>
          <w:rFonts w:asciiTheme="majorBidi" w:hAnsiTheme="majorBidi" w:cstheme="majorBidi"/>
        </w:rPr>
        <w:t xml:space="preserve">   </w:t>
      </w:r>
      <w:r w:rsidR="00DD2AC0" w:rsidRPr="00F50DCE">
        <w:rPr>
          <w:rFonts w:asciiTheme="majorBidi" w:hAnsiTheme="majorBidi" w:cstheme="majorBidi"/>
        </w:rPr>
        <w:t xml:space="preserve"> </w:t>
      </w:r>
      <w:r w:rsidRPr="00F50DCE">
        <w:rPr>
          <w:rFonts w:asciiTheme="majorBidi" w:hAnsiTheme="majorBidi" w:cstheme="majorBidi"/>
        </w:rPr>
        <w:t xml:space="preserve"> </w:t>
      </w:r>
      <w:r w:rsidR="004C0906" w:rsidRPr="00F50DCE">
        <w:rPr>
          <w:rFonts w:asciiTheme="majorBidi" w:hAnsiTheme="majorBidi" w:cstheme="majorBidi"/>
          <w:color w:val="000000"/>
          <w:spacing w:val="-5"/>
        </w:rPr>
        <w:t xml:space="preserve">Mohammad </w:t>
      </w:r>
      <w:proofErr w:type="spellStart"/>
      <w:r w:rsidR="004C0906" w:rsidRPr="00F50DCE">
        <w:rPr>
          <w:rFonts w:asciiTheme="majorBidi" w:hAnsiTheme="majorBidi" w:cstheme="majorBidi"/>
          <w:color w:val="000000"/>
          <w:spacing w:val="-5"/>
        </w:rPr>
        <w:t>Oqlah</w:t>
      </w:r>
      <w:proofErr w:type="spellEnd"/>
      <w:r w:rsidR="004C0906" w:rsidRPr="00F50DCE">
        <w:rPr>
          <w:rFonts w:asciiTheme="majorBidi" w:hAnsiTheme="majorBidi" w:cstheme="majorBidi"/>
          <w:color w:val="000000"/>
          <w:spacing w:val="-5"/>
        </w:rPr>
        <w:t xml:space="preserve"> Al-Smadi</w:t>
      </w:r>
      <w:r w:rsidR="004349B5" w:rsidRPr="00F50DCE">
        <w:rPr>
          <w:rFonts w:asciiTheme="majorBidi" w:hAnsiTheme="majorBidi" w:cstheme="majorBidi"/>
          <w:b/>
          <w:bCs/>
          <w:color w:val="000000"/>
          <w:spacing w:val="-4"/>
        </w:rPr>
        <w:t xml:space="preserve">      </w:t>
      </w:r>
      <w:r w:rsidR="003D1E4D" w:rsidRPr="00F50DCE">
        <w:rPr>
          <w:rFonts w:asciiTheme="majorBidi" w:hAnsiTheme="majorBidi" w:cstheme="majorBidi"/>
          <w:b/>
          <w:bCs/>
          <w:color w:val="000000"/>
          <w:spacing w:val="-4"/>
        </w:rPr>
        <w:t xml:space="preserve">                                           </w:t>
      </w:r>
      <w:r w:rsidR="004349B5" w:rsidRPr="00F50DCE">
        <w:rPr>
          <w:rFonts w:asciiTheme="majorBidi" w:hAnsiTheme="majorBidi" w:cstheme="majorBidi"/>
          <w:b/>
          <w:bCs/>
          <w:color w:val="000000"/>
          <w:spacing w:val="-4"/>
        </w:rPr>
        <w:t xml:space="preserve">                                </w:t>
      </w:r>
    </w:p>
    <w:p w:rsidR="000D1776" w:rsidRPr="00F50DCE" w:rsidRDefault="00D95776" w:rsidP="00F50DCE">
      <w:pPr>
        <w:ind w:left="446"/>
        <w:rPr>
          <w:rFonts w:asciiTheme="majorBidi" w:hAnsiTheme="majorBidi" w:cstheme="majorBidi"/>
        </w:rPr>
      </w:pPr>
      <w:r w:rsidRPr="00F50DCE">
        <w:rPr>
          <w:rFonts w:asciiTheme="majorBidi" w:hAnsiTheme="majorBidi" w:cstheme="majorBidi"/>
          <w:b/>
          <w:bCs/>
        </w:rPr>
        <w:t>Year of Birth</w:t>
      </w:r>
      <w:r w:rsidR="000D1776" w:rsidRPr="00F50DCE">
        <w:rPr>
          <w:rFonts w:asciiTheme="majorBidi" w:hAnsiTheme="majorBidi" w:cstheme="majorBidi"/>
          <w:b/>
          <w:bCs/>
        </w:rPr>
        <w:t>:</w:t>
      </w:r>
      <w:r w:rsidR="000D1776" w:rsidRPr="00F50DCE">
        <w:rPr>
          <w:rFonts w:asciiTheme="majorBidi" w:hAnsiTheme="majorBidi" w:cstheme="majorBidi"/>
        </w:rPr>
        <w:t xml:space="preserve">   </w:t>
      </w:r>
      <w:r w:rsidRPr="00F50DCE">
        <w:rPr>
          <w:rFonts w:asciiTheme="majorBidi" w:hAnsiTheme="majorBidi" w:cstheme="majorBidi"/>
        </w:rPr>
        <w:t>19</w:t>
      </w:r>
      <w:r w:rsidR="004C0906" w:rsidRPr="00F50DCE">
        <w:rPr>
          <w:rFonts w:asciiTheme="majorBidi" w:hAnsiTheme="majorBidi" w:cstheme="majorBidi"/>
        </w:rPr>
        <w:t>82</w:t>
      </w:r>
      <w:r w:rsidR="004349B5" w:rsidRPr="00F50DCE">
        <w:rPr>
          <w:rFonts w:asciiTheme="majorBidi" w:hAnsiTheme="majorBidi" w:cstheme="majorBidi"/>
        </w:rPr>
        <w:t xml:space="preserve">                                                                 </w:t>
      </w:r>
    </w:p>
    <w:p w:rsidR="000D1776" w:rsidRPr="00F50DCE" w:rsidRDefault="000D1776" w:rsidP="00F50DCE">
      <w:pPr>
        <w:ind w:left="446"/>
        <w:rPr>
          <w:rFonts w:asciiTheme="majorBidi" w:hAnsiTheme="majorBidi" w:cstheme="majorBidi"/>
          <w:color w:val="000000"/>
          <w:w w:val="105"/>
        </w:rPr>
      </w:pPr>
      <w:r w:rsidRPr="00F50DCE">
        <w:rPr>
          <w:rFonts w:asciiTheme="majorBidi" w:hAnsiTheme="majorBidi" w:cstheme="majorBidi"/>
          <w:b/>
          <w:bCs/>
        </w:rPr>
        <w:t>Nationality:</w:t>
      </w:r>
      <w:r w:rsidRPr="00F50DCE">
        <w:rPr>
          <w:rFonts w:asciiTheme="majorBidi" w:hAnsiTheme="majorBidi" w:cstheme="majorBidi"/>
        </w:rPr>
        <w:t xml:space="preserve">      </w:t>
      </w:r>
      <w:r w:rsidR="00E73AB0" w:rsidRPr="00F50DCE">
        <w:rPr>
          <w:rFonts w:asciiTheme="majorBidi" w:hAnsiTheme="majorBidi" w:cstheme="majorBidi"/>
        </w:rPr>
        <w:t xml:space="preserve"> </w:t>
      </w:r>
      <w:r w:rsidRPr="00F50DCE">
        <w:rPr>
          <w:rFonts w:asciiTheme="majorBidi" w:hAnsiTheme="majorBidi" w:cstheme="majorBidi"/>
          <w:color w:val="000000"/>
          <w:w w:val="105"/>
        </w:rPr>
        <w:t>Jordanian</w:t>
      </w:r>
    </w:p>
    <w:p w:rsidR="000D1776" w:rsidRDefault="00FA2561" w:rsidP="00F50DCE">
      <w:pPr>
        <w:ind w:left="446"/>
        <w:rPr>
          <w:rFonts w:asciiTheme="majorBidi" w:hAnsiTheme="majorBidi" w:cstheme="majorBidi"/>
          <w:color w:val="000000"/>
          <w:spacing w:val="7"/>
        </w:rPr>
      </w:pPr>
      <w:r w:rsidRPr="00F50DCE">
        <w:rPr>
          <w:rFonts w:asciiTheme="majorBidi" w:hAnsiTheme="majorBidi" w:cstheme="majorBidi"/>
          <w:b/>
          <w:bCs/>
          <w:color w:val="000000"/>
          <w:spacing w:val="-2"/>
        </w:rPr>
        <w:t>Phone:</w:t>
      </w:r>
      <w:r w:rsidRPr="00F50DCE">
        <w:rPr>
          <w:rFonts w:asciiTheme="majorBidi" w:hAnsiTheme="majorBidi" w:cstheme="majorBidi"/>
          <w:color w:val="000000"/>
          <w:spacing w:val="-2"/>
        </w:rPr>
        <w:t xml:space="preserve">          </w:t>
      </w:r>
      <w:r w:rsidR="008D2964" w:rsidRPr="00F50DCE">
        <w:rPr>
          <w:rFonts w:asciiTheme="majorBidi" w:hAnsiTheme="majorBidi" w:cstheme="majorBidi"/>
          <w:color w:val="000000"/>
          <w:spacing w:val="-2"/>
        </w:rPr>
        <w:t xml:space="preserve">  </w:t>
      </w:r>
      <w:r w:rsidRPr="00F50DCE">
        <w:rPr>
          <w:rFonts w:asciiTheme="majorBidi" w:hAnsiTheme="majorBidi" w:cstheme="majorBidi"/>
          <w:color w:val="000000"/>
          <w:spacing w:val="-2"/>
        </w:rPr>
        <w:t xml:space="preserve">    </w:t>
      </w:r>
      <w:r w:rsidR="00311AC3" w:rsidRPr="00F50DCE">
        <w:rPr>
          <w:rFonts w:asciiTheme="majorBidi" w:hAnsiTheme="majorBidi" w:cstheme="majorBidi"/>
          <w:color w:val="000000"/>
          <w:spacing w:val="7"/>
        </w:rPr>
        <w:t>+</w:t>
      </w:r>
      <w:r w:rsidR="00B406D3" w:rsidRPr="00F50DCE">
        <w:rPr>
          <w:rFonts w:asciiTheme="majorBidi" w:hAnsiTheme="majorBidi" w:cstheme="majorBidi"/>
          <w:color w:val="000000"/>
          <w:spacing w:val="7"/>
        </w:rPr>
        <w:t>962779922097</w:t>
      </w:r>
      <w:r w:rsidR="009F187B" w:rsidRPr="00F50DCE">
        <w:rPr>
          <w:rFonts w:asciiTheme="majorBidi" w:hAnsiTheme="majorBidi" w:cstheme="majorBidi"/>
          <w:color w:val="000000"/>
          <w:spacing w:val="7"/>
        </w:rPr>
        <w:t xml:space="preserve"> </w:t>
      </w:r>
    </w:p>
    <w:p w:rsidR="00F50DCE" w:rsidRPr="00F50DCE" w:rsidRDefault="00F50DCE" w:rsidP="00F50DCE">
      <w:pPr>
        <w:ind w:left="446"/>
        <w:rPr>
          <w:rFonts w:asciiTheme="majorBidi" w:hAnsiTheme="majorBidi" w:cstheme="majorBidi"/>
          <w:color w:val="000000"/>
          <w:spacing w:val="7"/>
          <w:rtl/>
          <w:lang w:bidi="ar-JO"/>
        </w:rPr>
      </w:pPr>
      <w:r w:rsidRPr="00F50DCE">
        <w:rPr>
          <w:rFonts w:asciiTheme="majorBidi" w:hAnsiTheme="majorBidi" w:cstheme="majorBidi"/>
          <w:b/>
          <w:bCs/>
          <w:color w:val="000000"/>
          <w:spacing w:val="-2"/>
        </w:rPr>
        <w:t>E-</w:t>
      </w:r>
      <w:r w:rsidRPr="00F50DCE">
        <w:rPr>
          <w:rFonts w:asciiTheme="majorBidi" w:hAnsiTheme="majorBidi" w:cstheme="majorBidi"/>
          <w:b/>
          <w:bCs/>
          <w:color w:val="000000"/>
          <w:spacing w:val="7"/>
          <w:lang w:bidi="ar-JO"/>
        </w:rPr>
        <w:t>mail:</w:t>
      </w:r>
      <w:r>
        <w:rPr>
          <w:rFonts w:asciiTheme="majorBidi" w:hAnsiTheme="majorBidi" w:cstheme="majorBidi"/>
          <w:color w:val="000000"/>
          <w:spacing w:val="7"/>
          <w:lang w:bidi="ar-JO"/>
        </w:rPr>
        <w:t xml:space="preserve">             msmadi82@hotmail.com</w:t>
      </w:r>
    </w:p>
    <w:p w:rsidR="0024715D" w:rsidRPr="00F769D8" w:rsidRDefault="0024715D" w:rsidP="00F62CD5">
      <w:pPr>
        <w:spacing w:line="360" w:lineRule="auto"/>
        <w:ind w:left="720"/>
        <w:rPr>
          <w:rFonts w:asciiTheme="majorBidi" w:hAnsiTheme="majorBidi" w:cstheme="majorBidi"/>
          <w:color w:val="000000"/>
          <w:spacing w:val="7"/>
          <w:sz w:val="28"/>
          <w:szCs w:val="28"/>
        </w:rPr>
      </w:pPr>
      <w:r w:rsidRPr="00F769D8">
        <w:rPr>
          <w:rFonts w:asciiTheme="majorBidi" w:hAnsiTheme="majorBidi" w:cstheme="majorBidi"/>
          <w:b/>
          <w:bCs/>
          <w:color w:val="000000"/>
          <w:spacing w:val="-2"/>
          <w:sz w:val="28"/>
          <w:szCs w:val="28"/>
        </w:rPr>
        <w:t xml:space="preserve">                               </w:t>
      </w:r>
    </w:p>
    <w:p w:rsidR="00E05E09" w:rsidRDefault="00940047" w:rsidP="00BC5D59">
      <w:pPr>
        <w:rPr>
          <w:rFonts w:asciiTheme="majorBidi" w:hAnsiTheme="majorBidi" w:cstheme="majorBidi"/>
          <w:b/>
          <w:bCs/>
          <w:color w:val="000000"/>
          <w:spacing w:val="-1"/>
          <w:u w:val="single"/>
        </w:rPr>
      </w:pPr>
      <w:r w:rsidRPr="008D0C2D">
        <w:rPr>
          <w:rFonts w:asciiTheme="majorBidi" w:hAnsiTheme="majorBidi" w:cstheme="majorBidi"/>
          <w:b/>
          <w:bCs/>
          <w:color w:val="000000"/>
          <w:spacing w:val="-1"/>
          <w:u w:val="single"/>
        </w:rPr>
        <w:t xml:space="preserve">Academic </w:t>
      </w:r>
      <w:r w:rsidR="00A94215" w:rsidRPr="008D0C2D">
        <w:rPr>
          <w:rFonts w:asciiTheme="majorBidi" w:hAnsiTheme="majorBidi" w:cstheme="majorBidi"/>
          <w:b/>
          <w:bCs/>
          <w:color w:val="000000"/>
          <w:spacing w:val="-1"/>
          <w:u w:val="single"/>
        </w:rPr>
        <w:t>Qualifications</w:t>
      </w:r>
      <w:r w:rsidR="00703947" w:rsidRPr="008D0C2D">
        <w:rPr>
          <w:rFonts w:asciiTheme="majorBidi" w:hAnsiTheme="majorBidi" w:cstheme="majorBidi"/>
          <w:b/>
          <w:bCs/>
          <w:color w:val="000000"/>
          <w:spacing w:val="-1"/>
          <w:u w:val="single"/>
        </w:rPr>
        <w:t>:</w:t>
      </w:r>
    </w:p>
    <w:p w:rsidR="00BC5D59" w:rsidRPr="00F769D8" w:rsidRDefault="00BC5D59" w:rsidP="00BC5D59">
      <w:pPr>
        <w:rPr>
          <w:rFonts w:asciiTheme="majorBidi" w:hAnsiTheme="majorBidi" w:cstheme="majorBidi"/>
          <w:b/>
          <w:bCs/>
          <w:color w:val="000000"/>
          <w:w w:val="105"/>
          <w:sz w:val="28"/>
          <w:szCs w:val="28"/>
        </w:rPr>
      </w:pPr>
    </w:p>
    <w:p w:rsidR="0074004C" w:rsidRPr="005036D4" w:rsidRDefault="0074004C" w:rsidP="005036D4">
      <w:pPr>
        <w:autoSpaceDE w:val="0"/>
        <w:autoSpaceDN w:val="0"/>
        <w:adjustRightInd w:val="0"/>
        <w:ind w:left="45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16538F" w:rsidRPr="005036D4">
        <w:rPr>
          <w:rFonts w:asciiTheme="majorBidi" w:hAnsiTheme="majorBidi" w:cstheme="majorBidi"/>
          <w:b/>
          <w:bCs/>
        </w:rPr>
        <w:t>Ph</w:t>
      </w:r>
      <w:r w:rsidR="002A11E8" w:rsidRPr="005036D4">
        <w:rPr>
          <w:rFonts w:asciiTheme="majorBidi" w:hAnsiTheme="majorBidi" w:cstheme="majorBidi"/>
          <w:b/>
          <w:bCs/>
        </w:rPr>
        <w:t>.</w:t>
      </w:r>
      <w:r w:rsidR="0016538F" w:rsidRPr="005036D4">
        <w:rPr>
          <w:rFonts w:asciiTheme="majorBidi" w:hAnsiTheme="majorBidi" w:cstheme="majorBidi"/>
          <w:b/>
          <w:bCs/>
        </w:rPr>
        <w:t>D</w:t>
      </w:r>
      <w:r w:rsidR="008D0C2D" w:rsidRPr="005036D4">
        <w:rPr>
          <w:rFonts w:asciiTheme="majorBidi" w:hAnsiTheme="majorBidi" w:cstheme="majorBidi"/>
          <w:b/>
          <w:bCs/>
        </w:rPr>
        <w:t>.</w:t>
      </w:r>
      <w:r w:rsidR="00411DA8" w:rsidRPr="005036D4">
        <w:rPr>
          <w:rFonts w:asciiTheme="majorBidi" w:hAnsiTheme="majorBidi" w:cstheme="majorBidi"/>
          <w:b/>
          <w:bCs/>
        </w:rPr>
        <w:t xml:space="preserve"> </w:t>
      </w:r>
      <w:r w:rsidR="00A4252F" w:rsidRPr="005036D4">
        <w:rPr>
          <w:rFonts w:asciiTheme="majorBidi" w:hAnsiTheme="majorBidi" w:cstheme="majorBidi"/>
          <w:b/>
          <w:bCs/>
        </w:rPr>
        <w:t xml:space="preserve">of </w:t>
      </w:r>
      <w:r w:rsidR="005947F3" w:rsidRPr="005036D4">
        <w:rPr>
          <w:rFonts w:asciiTheme="majorBidi" w:hAnsiTheme="majorBidi" w:cstheme="majorBidi"/>
          <w:b/>
          <w:bCs/>
        </w:rPr>
        <w:t>Finance and Banking</w:t>
      </w:r>
      <w:r w:rsidR="005036D4">
        <w:rPr>
          <w:rFonts w:asciiTheme="majorBidi" w:hAnsiTheme="majorBidi" w:cstheme="majorBidi"/>
          <w:b/>
          <w:bCs/>
        </w:rPr>
        <w:t>. (</w:t>
      </w:r>
      <w:r w:rsidR="00FB7DF6">
        <w:rPr>
          <w:rFonts w:asciiTheme="majorBidi" w:hAnsiTheme="majorBidi" w:cstheme="majorBidi"/>
          <w:b/>
          <w:bCs/>
        </w:rPr>
        <w:t xml:space="preserve">September </w:t>
      </w:r>
      <w:r w:rsidR="005036D4">
        <w:rPr>
          <w:rFonts w:asciiTheme="majorBidi" w:hAnsiTheme="majorBidi" w:cstheme="majorBidi"/>
          <w:b/>
          <w:bCs/>
        </w:rPr>
        <w:t>2007</w:t>
      </w:r>
      <w:r w:rsidR="00FB7DF6">
        <w:rPr>
          <w:rFonts w:asciiTheme="majorBidi" w:hAnsiTheme="majorBidi" w:cstheme="majorBidi"/>
          <w:b/>
          <w:bCs/>
        </w:rPr>
        <w:t xml:space="preserve"> – August </w:t>
      </w:r>
      <w:r w:rsidR="005036D4">
        <w:rPr>
          <w:rFonts w:asciiTheme="majorBidi" w:hAnsiTheme="majorBidi" w:cstheme="majorBidi"/>
          <w:b/>
          <w:bCs/>
        </w:rPr>
        <w:t>2010)</w:t>
      </w:r>
      <w:r w:rsidR="005947F3" w:rsidRPr="005036D4">
        <w:rPr>
          <w:rFonts w:asciiTheme="majorBidi" w:hAnsiTheme="majorBidi" w:cstheme="majorBidi"/>
          <w:b/>
          <w:bCs/>
        </w:rPr>
        <w:t xml:space="preserve"> </w:t>
      </w:r>
    </w:p>
    <w:p w:rsidR="00196222" w:rsidRPr="008D0C2D" w:rsidRDefault="005036D4" w:rsidP="005036D4">
      <w:pPr>
        <w:ind w:left="450"/>
        <w:jc w:val="both"/>
        <w:rPr>
          <w:rFonts w:asciiTheme="majorBidi" w:hAnsiTheme="majorBidi" w:cstheme="majorBidi"/>
          <w:color w:val="000000"/>
          <w:spacing w:val="-1"/>
          <w:w w:val="101"/>
        </w:rPr>
      </w:pPr>
      <w:r>
        <w:rPr>
          <w:rFonts w:asciiTheme="majorBidi" w:hAnsiTheme="majorBidi" w:cstheme="majorBidi"/>
          <w:spacing w:val="-4"/>
        </w:rPr>
        <w:t xml:space="preserve"> </w:t>
      </w:r>
      <w:r w:rsidR="00ED2A02" w:rsidRPr="008D0C2D">
        <w:rPr>
          <w:rFonts w:asciiTheme="majorBidi" w:hAnsiTheme="majorBidi" w:cstheme="majorBidi"/>
          <w:spacing w:val="-4"/>
        </w:rPr>
        <w:t>U</w:t>
      </w:r>
      <w:r w:rsidR="00196222" w:rsidRPr="008D0C2D">
        <w:rPr>
          <w:rFonts w:asciiTheme="majorBidi" w:hAnsiTheme="majorBidi" w:cstheme="majorBidi"/>
          <w:color w:val="000000"/>
          <w:spacing w:val="-1"/>
          <w:w w:val="101"/>
        </w:rPr>
        <w:t>niversity Utara Malaysia</w:t>
      </w:r>
      <w:r>
        <w:rPr>
          <w:rFonts w:asciiTheme="majorBidi" w:hAnsiTheme="majorBidi" w:cstheme="majorBidi"/>
          <w:color w:val="000000"/>
          <w:spacing w:val="-1"/>
          <w:w w:val="101"/>
        </w:rPr>
        <w:t xml:space="preserve">, </w:t>
      </w:r>
      <w:proofErr w:type="spellStart"/>
      <w:r>
        <w:rPr>
          <w:rFonts w:asciiTheme="majorBidi" w:hAnsiTheme="majorBidi" w:cstheme="majorBidi"/>
          <w:color w:val="000000"/>
          <w:spacing w:val="-1"/>
          <w:w w:val="101"/>
        </w:rPr>
        <w:t>Sintok</w:t>
      </w:r>
      <w:proofErr w:type="spellEnd"/>
      <w:r>
        <w:rPr>
          <w:rFonts w:asciiTheme="majorBidi" w:hAnsiTheme="majorBidi" w:cstheme="majorBidi"/>
          <w:color w:val="000000"/>
          <w:spacing w:val="-1"/>
          <w:w w:val="101"/>
        </w:rPr>
        <w:t xml:space="preserve">, Kedah </w:t>
      </w:r>
      <w:proofErr w:type="spellStart"/>
      <w:r>
        <w:rPr>
          <w:rFonts w:asciiTheme="majorBidi" w:hAnsiTheme="majorBidi" w:cstheme="majorBidi"/>
          <w:color w:val="000000"/>
          <w:spacing w:val="-1"/>
          <w:w w:val="101"/>
        </w:rPr>
        <w:t>Darul</w:t>
      </w:r>
      <w:proofErr w:type="spellEnd"/>
      <w:r>
        <w:rPr>
          <w:rFonts w:asciiTheme="majorBidi" w:hAnsiTheme="majorBidi" w:cstheme="majorBidi"/>
          <w:color w:val="000000"/>
          <w:spacing w:val="-1"/>
          <w:w w:val="101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pacing w:val="-1"/>
          <w:w w:val="101"/>
        </w:rPr>
        <w:t>Aman</w:t>
      </w:r>
      <w:proofErr w:type="spellEnd"/>
      <w:r>
        <w:rPr>
          <w:rFonts w:asciiTheme="majorBidi" w:hAnsiTheme="majorBidi" w:cstheme="majorBidi"/>
          <w:color w:val="000000"/>
          <w:spacing w:val="-1"/>
          <w:w w:val="101"/>
        </w:rPr>
        <w:t xml:space="preserve">, Malaysia. </w:t>
      </w:r>
    </w:p>
    <w:p w:rsidR="00222A67" w:rsidRPr="008D0C2D" w:rsidRDefault="00222A67" w:rsidP="005036D4">
      <w:pPr>
        <w:spacing w:line="360" w:lineRule="auto"/>
        <w:ind w:left="450" w:hanging="810"/>
        <w:rPr>
          <w:rFonts w:asciiTheme="majorBidi" w:hAnsiTheme="majorBidi" w:cstheme="majorBidi"/>
          <w:color w:val="000000"/>
          <w:spacing w:val="-1"/>
          <w:w w:val="101"/>
        </w:rPr>
      </w:pPr>
      <w:r w:rsidRPr="008D0C2D">
        <w:rPr>
          <w:rFonts w:asciiTheme="majorBidi" w:hAnsiTheme="majorBidi" w:cstheme="majorBidi"/>
          <w:color w:val="000000"/>
          <w:spacing w:val="-1"/>
          <w:w w:val="101"/>
        </w:rPr>
        <w:t xml:space="preserve">           </w:t>
      </w:r>
      <w:r w:rsidR="005036D4">
        <w:rPr>
          <w:rFonts w:asciiTheme="majorBidi" w:hAnsiTheme="majorBidi" w:cstheme="majorBidi"/>
          <w:color w:val="000000"/>
          <w:spacing w:val="-1"/>
          <w:w w:val="101"/>
        </w:rPr>
        <w:t xml:space="preserve">    Thesis Title: </w:t>
      </w:r>
      <w:r w:rsidR="005036D4" w:rsidRPr="005036D4">
        <w:rPr>
          <w:rFonts w:asciiTheme="majorBidi" w:hAnsiTheme="majorBidi" w:cstheme="majorBidi"/>
          <w:i/>
          <w:iCs/>
          <w:color w:val="000000"/>
          <w:spacing w:val="-1"/>
          <w:w w:val="101"/>
        </w:rPr>
        <w:t xml:space="preserve">Credit Risk: Macroeconomic and Bank Specific </w:t>
      </w:r>
      <w:r w:rsidR="005036D4">
        <w:rPr>
          <w:rFonts w:asciiTheme="majorBidi" w:hAnsiTheme="majorBidi" w:cstheme="majorBidi"/>
          <w:i/>
          <w:iCs/>
          <w:color w:val="000000"/>
          <w:spacing w:val="-1"/>
          <w:w w:val="101"/>
        </w:rPr>
        <w:t>Factors</w:t>
      </w:r>
      <w:r w:rsidR="005036D4" w:rsidRPr="005036D4">
        <w:rPr>
          <w:rFonts w:asciiTheme="majorBidi" w:hAnsiTheme="majorBidi" w:cstheme="majorBidi"/>
          <w:i/>
          <w:iCs/>
          <w:color w:val="000000"/>
          <w:spacing w:val="-1"/>
          <w:w w:val="101"/>
        </w:rPr>
        <w:t xml:space="preserve"> of Jordanian Banks</w:t>
      </w:r>
      <w:r w:rsidR="005036D4">
        <w:rPr>
          <w:rFonts w:asciiTheme="majorBidi" w:hAnsiTheme="majorBidi" w:cstheme="majorBidi"/>
          <w:color w:val="000000"/>
          <w:spacing w:val="-1"/>
          <w:w w:val="101"/>
        </w:rPr>
        <w:t xml:space="preserve"> </w:t>
      </w:r>
    </w:p>
    <w:p w:rsidR="0074004C" w:rsidRPr="00FB7DF6" w:rsidRDefault="0032431B" w:rsidP="00FB7DF6">
      <w:pPr>
        <w:ind w:left="450"/>
        <w:jc w:val="both"/>
        <w:rPr>
          <w:rFonts w:asciiTheme="majorBidi" w:hAnsiTheme="majorBidi" w:cstheme="majorBidi"/>
          <w:b/>
          <w:bCs/>
        </w:rPr>
      </w:pPr>
      <w:r w:rsidRPr="00F769D8">
        <w:rPr>
          <w:rFonts w:asciiTheme="majorBidi" w:hAnsiTheme="majorBidi" w:cstheme="majorBidi"/>
          <w:sz w:val="28"/>
          <w:szCs w:val="28"/>
        </w:rPr>
        <w:t xml:space="preserve"> </w:t>
      </w:r>
      <w:r w:rsidR="004C0906" w:rsidRPr="00FB7DF6">
        <w:rPr>
          <w:rFonts w:asciiTheme="majorBidi" w:hAnsiTheme="majorBidi" w:cstheme="majorBidi"/>
          <w:b/>
          <w:bCs/>
        </w:rPr>
        <w:t xml:space="preserve">Master </w:t>
      </w:r>
      <w:r w:rsidR="004C0906" w:rsidRPr="00FB7DF6">
        <w:rPr>
          <w:rFonts w:asciiTheme="majorBidi" w:hAnsiTheme="majorBidi" w:cstheme="majorBidi"/>
          <w:b/>
          <w:bCs/>
          <w:color w:val="000000"/>
          <w:w w:val="105"/>
        </w:rPr>
        <w:t>of</w:t>
      </w:r>
      <w:r w:rsidR="00196222" w:rsidRPr="00FB7DF6">
        <w:rPr>
          <w:rFonts w:asciiTheme="majorBidi" w:hAnsiTheme="majorBidi" w:cstheme="majorBidi"/>
          <w:b/>
          <w:bCs/>
          <w:color w:val="000000"/>
          <w:w w:val="105"/>
        </w:rPr>
        <w:t xml:space="preserve"> </w:t>
      </w:r>
      <w:r w:rsidR="005947F3" w:rsidRPr="00FB7DF6">
        <w:rPr>
          <w:rFonts w:asciiTheme="majorBidi" w:hAnsiTheme="majorBidi" w:cstheme="majorBidi"/>
          <w:b/>
          <w:bCs/>
          <w:color w:val="000000"/>
          <w:w w:val="105"/>
        </w:rPr>
        <w:t>Finance</w:t>
      </w:r>
      <w:r w:rsidR="0074004C" w:rsidRPr="00FB7DF6">
        <w:rPr>
          <w:rFonts w:asciiTheme="majorBidi" w:hAnsiTheme="majorBidi" w:cstheme="majorBidi"/>
          <w:b/>
          <w:bCs/>
          <w:color w:val="000000"/>
          <w:w w:val="105"/>
        </w:rPr>
        <w:t xml:space="preserve"> and </w:t>
      </w:r>
      <w:r w:rsidR="005947F3" w:rsidRPr="00FB7DF6">
        <w:rPr>
          <w:rFonts w:asciiTheme="majorBidi" w:hAnsiTheme="majorBidi" w:cstheme="majorBidi"/>
          <w:b/>
          <w:bCs/>
          <w:color w:val="000000"/>
          <w:w w:val="105"/>
        </w:rPr>
        <w:t>Banking</w:t>
      </w:r>
      <w:r w:rsidR="00FB7DF6">
        <w:rPr>
          <w:rFonts w:asciiTheme="majorBidi" w:hAnsiTheme="majorBidi" w:cstheme="majorBidi"/>
          <w:b/>
          <w:bCs/>
          <w:color w:val="000000"/>
          <w:w w:val="105"/>
        </w:rPr>
        <w:t>.</w:t>
      </w:r>
      <w:r w:rsidR="005947F3" w:rsidRPr="00FB7DF6">
        <w:rPr>
          <w:rFonts w:asciiTheme="majorBidi" w:hAnsiTheme="majorBidi" w:cstheme="majorBidi"/>
          <w:b/>
          <w:bCs/>
          <w:color w:val="000000"/>
          <w:w w:val="105"/>
        </w:rPr>
        <w:t xml:space="preserve"> </w:t>
      </w:r>
      <w:r w:rsidR="00FB7DF6">
        <w:rPr>
          <w:rFonts w:asciiTheme="majorBidi" w:hAnsiTheme="majorBidi" w:cstheme="majorBidi"/>
          <w:b/>
          <w:bCs/>
        </w:rPr>
        <w:t>(September 2003 – August 2005)</w:t>
      </w:r>
    </w:p>
    <w:p w:rsidR="003D1CDF" w:rsidRPr="00FB7DF6" w:rsidRDefault="0032431B" w:rsidP="00FB7DF6">
      <w:pPr>
        <w:ind w:left="450"/>
        <w:jc w:val="both"/>
        <w:rPr>
          <w:rFonts w:asciiTheme="majorBidi" w:hAnsiTheme="majorBidi" w:cstheme="majorBidi"/>
          <w:spacing w:val="-4"/>
        </w:rPr>
      </w:pPr>
      <w:r w:rsidRPr="00F769D8">
        <w:rPr>
          <w:rFonts w:asciiTheme="majorBidi" w:hAnsiTheme="majorBidi" w:cstheme="majorBidi"/>
          <w:sz w:val="28"/>
          <w:szCs w:val="28"/>
        </w:rPr>
        <w:t xml:space="preserve"> </w:t>
      </w:r>
      <w:r w:rsidR="004C0906" w:rsidRPr="00FB7DF6">
        <w:rPr>
          <w:rFonts w:asciiTheme="majorBidi" w:hAnsiTheme="majorBidi" w:cstheme="majorBidi"/>
          <w:spacing w:val="-4"/>
        </w:rPr>
        <w:t>Arab Academy for Banking and Financial Sciences</w:t>
      </w:r>
      <w:r w:rsidR="00FB7DF6" w:rsidRPr="00FB7DF6">
        <w:rPr>
          <w:rFonts w:asciiTheme="majorBidi" w:hAnsiTheme="majorBidi" w:cstheme="majorBidi"/>
          <w:spacing w:val="-4"/>
        </w:rPr>
        <w:t>, Amman, Jordan.</w:t>
      </w:r>
    </w:p>
    <w:p w:rsidR="00A00B58" w:rsidRDefault="00A4252F" w:rsidP="00FB7DF6">
      <w:pPr>
        <w:ind w:left="45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A00B58" w:rsidRPr="00A00B58">
        <w:rPr>
          <w:rFonts w:asciiTheme="majorBidi" w:hAnsiTheme="majorBidi" w:cstheme="majorBidi"/>
        </w:rPr>
        <w:t>Excellent rating</w:t>
      </w:r>
      <w:r w:rsidR="00A00B58">
        <w:rPr>
          <w:rFonts w:asciiTheme="majorBidi" w:hAnsiTheme="majorBidi" w:cstheme="majorBidi"/>
        </w:rPr>
        <w:t>.</w:t>
      </w:r>
    </w:p>
    <w:p w:rsidR="00A4252F" w:rsidRPr="00A00B58" w:rsidRDefault="00A4252F" w:rsidP="00FB7DF6">
      <w:pPr>
        <w:ind w:left="450"/>
        <w:jc w:val="both"/>
        <w:rPr>
          <w:rFonts w:asciiTheme="majorBidi" w:hAnsiTheme="majorBidi" w:cstheme="majorBidi"/>
          <w:spacing w:val="-4"/>
          <w:rtl/>
        </w:rPr>
      </w:pPr>
      <w:r w:rsidRPr="00A00B58">
        <w:rPr>
          <w:rFonts w:asciiTheme="majorBidi" w:hAnsiTheme="majorBidi" w:cstheme="majorBidi"/>
        </w:rPr>
        <w:t xml:space="preserve">         </w:t>
      </w:r>
    </w:p>
    <w:p w:rsidR="004C0906" w:rsidRPr="00FB7DF6" w:rsidRDefault="00196222" w:rsidP="00FB7DF6">
      <w:pPr>
        <w:ind w:left="450" w:hanging="810"/>
        <w:rPr>
          <w:rFonts w:asciiTheme="majorBidi" w:hAnsiTheme="majorBidi" w:cstheme="majorBidi"/>
          <w:b/>
          <w:bCs/>
        </w:rPr>
      </w:pPr>
      <w:r w:rsidRPr="00F769D8">
        <w:rPr>
          <w:rFonts w:asciiTheme="majorBidi" w:hAnsiTheme="majorBidi" w:cstheme="majorBidi"/>
          <w:spacing w:val="-4"/>
          <w:sz w:val="28"/>
          <w:szCs w:val="28"/>
        </w:rPr>
        <w:t xml:space="preserve">  </w:t>
      </w:r>
      <w:r w:rsidRPr="00F769D8">
        <w:rPr>
          <w:rFonts w:asciiTheme="majorBidi" w:hAnsiTheme="majorBidi" w:cstheme="majorBidi"/>
          <w:spacing w:val="-4"/>
          <w:sz w:val="28"/>
          <w:szCs w:val="28"/>
          <w:rtl/>
        </w:rPr>
        <w:t xml:space="preserve">   </w:t>
      </w:r>
      <w:r w:rsidR="00ED2A02" w:rsidRPr="00F769D8">
        <w:rPr>
          <w:rFonts w:asciiTheme="majorBidi" w:hAnsiTheme="majorBidi" w:cstheme="majorBidi"/>
          <w:spacing w:val="-4"/>
          <w:sz w:val="28"/>
          <w:szCs w:val="28"/>
        </w:rPr>
        <w:t xml:space="preserve">   </w:t>
      </w:r>
      <w:r w:rsidR="00FB7DF6">
        <w:rPr>
          <w:rFonts w:asciiTheme="majorBidi" w:hAnsiTheme="majorBidi" w:cstheme="majorBidi"/>
          <w:spacing w:val="-4"/>
          <w:sz w:val="28"/>
          <w:szCs w:val="28"/>
        </w:rPr>
        <w:t xml:space="preserve">     </w:t>
      </w:r>
      <w:r w:rsidR="002A11E8" w:rsidRPr="00FB7DF6">
        <w:rPr>
          <w:rFonts w:asciiTheme="majorBidi" w:hAnsiTheme="majorBidi" w:cstheme="majorBidi"/>
          <w:b/>
          <w:bCs/>
        </w:rPr>
        <w:t>Bachelor</w:t>
      </w:r>
      <w:r w:rsidR="004C0906" w:rsidRPr="00FB7DF6">
        <w:rPr>
          <w:rFonts w:asciiTheme="majorBidi" w:hAnsiTheme="majorBidi" w:cstheme="majorBidi"/>
          <w:b/>
          <w:bCs/>
        </w:rPr>
        <w:t xml:space="preserve"> of </w:t>
      </w:r>
      <w:r w:rsidR="005947F3" w:rsidRPr="00FB7DF6">
        <w:rPr>
          <w:rFonts w:asciiTheme="majorBidi" w:hAnsiTheme="majorBidi" w:cstheme="majorBidi"/>
          <w:b/>
          <w:bCs/>
        </w:rPr>
        <w:t>Finance and Banking</w:t>
      </w:r>
      <w:r w:rsidR="00FB7DF6">
        <w:rPr>
          <w:rFonts w:asciiTheme="majorBidi" w:hAnsiTheme="majorBidi" w:cstheme="majorBidi"/>
          <w:b/>
          <w:bCs/>
        </w:rPr>
        <w:t>.</w:t>
      </w:r>
      <w:r w:rsidR="00FB7DF6" w:rsidRPr="00FB7DF6">
        <w:rPr>
          <w:rFonts w:asciiTheme="majorBidi" w:hAnsiTheme="majorBidi" w:cstheme="majorBidi"/>
          <w:b/>
          <w:bCs/>
        </w:rPr>
        <w:t xml:space="preserve"> </w:t>
      </w:r>
      <w:r w:rsidR="00FB7DF6">
        <w:rPr>
          <w:rFonts w:asciiTheme="majorBidi" w:hAnsiTheme="majorBidi" w:cstheme="majorBidi"/>
          <w:b/>
          <w:bCs/>
        </w:rPr>
        <w:t>(September 1999 – July 2003)</w:t>
      </w:r>
      <w:r w:rsidR="00FB7DF6" w:rsidRPr="005036D4">
        <w:rPr>
          <w:rFonts w:asciiTheme="majorBidi" w:hAnsiTheme="majorBidi" w:cstheme="majorBidi"/>
          <w:b/>
          <w:bCs/>
        </w:rPr>
        <w:t xml:space="preserve"> </w:t>
      </w:r>
      <w:r w:rsidR="00FB7DF6">
        <w:rPr>
          <w:rFonts w:asciiTheme="majorBidi" w:hAnsiTheme="majorBidi" w:cstheme="majorBidi"/>
          <w:b/>
          <w:bCs/>
        </w:rPr>
        <w:t xml:space="preserve"> </w:t>
      </w:r>
      <w:r w:rsidR="0074004C" w:rsidRPr="00FB7DF6">
        <w:rPr>
          <w:rFonts w:asciiTheme="majorBidi" w:hAnsiTheme="majorBidi" w:cstheme="majorBidi"/>
          <w:b/>
          <w:bCs/>
        </w:rPr>
        <w:t xml:space="preserve"> </w:t>
      </w:r>
    </w:p>
    <w:p w:rsidR="00196222" w:rsidRDefault="004C0906" w:rsidP="00FB7DF6">
      <w:pPr>
        <w:ind w:left="450" w:hanging="810"/>
        <w:jc w:val="both"/>
        <w:rPr>
          <w:rFonts w:asciiTheme="majorBidi" w:hAnsiTheme="majorBidi" w:cstheme="majorBidi"/>
          <w:spacing w:val="-4"/>
        </w:rPr>
      </w:pPr>
      <w:r w:rsidRPr="00F769D8">
        <w:rPr>
          <w:rFonts w:asciiTheme="majorBidi" w:hAnsiTheme="majorBidi" w:cstheme="majorBidi"/>
          <w:b/>
          <w:bCs/>
          <w:sz w:val="28"/>
          <w:szCs w:val="28"/>
        </w:rPr>
        <w:t xml:space="preserve">           </w:t>
      </w:r>
      <w:r w:rsidR="00ED2A02" w:rsidRPr="00F769D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B7DF6" w:rsidRPr="00FB7DF6">
        <w:rPr>
          <w:rFonts w:asciiTheme="majorBidi" w:hAnsiTheme="majorBidi" w:cstheme="majorBidi"/>
        </w:rPr>
        <w:t>Y</w:t>
      </w:r>
      <w:r w:rsidRPr="00FB7DF6">
        <w:rPr>
          <w:rFonts w:asciiTheme="majorBidi" w:hAnsiTheme="majorBidi" w:cstheme="majorBidi"/>
          <w:spacing w:val="-4"/>
        </w:rPr>
        <w:t>armouk University</w:t>
      </w:r>
      <w:r w:rsidR="00FB7DF6" w:rsidRPr="00FB7DF6">
        <w:rPr>
          <w:rFonts w:asciiTheme="majorBidi" w:hAnsiTheme="majorBidi" w:cstheme="majorBidi"/>
          <w:spacing w:val="-4"/>
        </w:rPr>
        <w:t>, Irbid, Jordan.</w:t>
      </w:r>
    </w:p>
    <w:p w:rsidR="00A00B58" w:rsidRDefault="00A00B58" w:rsidP="00A5037D">
      <w:pPr>
        <w:ind w:left="450" w:hanging="810"/>
        <w:jc w:val="both"/>
        <w:rPr>
          <w:rFonts w:asciiTheme="majorBidi" w:hAnsiTheme="majorBidi" w:cstheme="majorBidi"/>
          <w:spacing w:val="-4"/>
        </w:rPr>
      </w:pPr>
      <w:r>
        <w:rPr>
          <w:rFonts w:asciiTheme="majorBidi" w:hAnsiTheme="majorBidi" w:cstheme="majorBidi"/>
          <w:spacing w:val="-4"/>
        </w:rPr>
        <w:t xml:space="preserve">             Very Good rating. </w:t>
      </w:r>
    </w:p>
    <w:p w:rsidR="00113DF6" w:rsidRDefault="00113DF6" w:rsidP="00FB7DF6">
      <w:pPr>
        <w:ind w:left="450" w:hanging="810"/>
        <w:jc w:val="both"/>
        <w:rPr>
          <w:rFonts w:asciiTheme="majorBidi" w:hAnsiTheme="majorBidi" w:cstheme="majorBidi"/>
          <w:spacing w:val="-4"/>
        </w:rPr>
      </w:pPr>
    </w:p>
    <w:p w:rsidR="00F300E3" w:rsidRDefault="00113DF6" w:rsidP="00F300E3">
      <w:pPr>
        <w:spacing w:line="360" w:lineRule="auto"/>
        <w:contextualSpacing/>
        <w:rPr>
          <w:rFonts w:asciiTheme="majorBidi" w:hAnsiTheme="majorBidi" w:cstheme="majorBidi"/>
          <w:b/>
          <w:bCs/>
          <w:color w:val="000000"/>
          <w:spacing w:val="-5"/>
        </w:rPr>
      </w:pPr>
      <w:r>
        <w:rPr>
          <w:rFonts w:asciiTheme="majorBidi" w:hAnsiTheme="majorBidi" w:cstheme="majorBidi"/>
          <w:b/>
          <w:bCs/>
          <w:color w:val="000000"/>
          <w:spacing w:val="-5"/>
          <w:u w:val="single"/>
        </w:rPr>
        <w:t>Career Progress</w:t>
      </w:r>
      <w:r w:rsidRPr="00113DF6">
        <w:rPr>
          <w:rFonts w:asciiTheme="majorBidi" w:hAnsiTheme="majorBidi" w:cstheme="majorBidi"/>
          <w:b/>
          <w:bCs/>
          <w:color w:val="000000"/>
          <w:spacing w:val="-5"/>
        </w:rPr>
        <w:t>:</w:t>
      </w:r>
    </w:p>
    <w:p w:rsidR="00113DF6" w:rsidRPr="00F300E3" w:rsidRDefault="00113DF6" w:rsidP="00F300E3">
      <w:pPr>
        <w:contextualSpacing/>
        <w:rPr>
          <w:rFonts w:asciiTheme="majorBidi" w:hAnsiTheme="majorBidi" w:cstheme="majorBidi"/>
          <w:b/>
          <w:bCs/>
          <w:color w:val="000000"/>
          <w:spacing w:val="-5"/>
        </w:rPr>
      </w:pPr>
      <w:r w:rsidRPr="00113DF6">
        <w:rPr>
          <w:rFonts w:asciiTheme="majorBidi" w:hAnsiTheme="majorBidi" w:cstheme="majorBidi"/>
          <w:b/>
          <w:bCs/>
          <w:color w:val="000000"/>
          <w:spacing w:val="-5"/>
        </w:rPr>
        <w:t xml:space="preserve"> </w:t>
      </w:r>
      <w:r w:rsidRPr="00F769D8">
        <w:rPr>
          <w:rFonts w:asciiTheme="majorBidi" w:hAnsiTheme="majorBidi" w:cstheme="majorBidi"/>
          <w:b/>
          <w:bCs/>
          <w:color w:val="000000"/>
          <w:spacing w:val="-5"/>
          <w:sz w:val="28"/>
          <w:szCs w:val="28"/>
        </w:rPr>
        <w:t xml:space="preserve">       </w:t>
      </w:r>
      <w:r w:rsidRPr="00F300E3">
        <w:rPr>
          <w:rFonts w:asciiTheme="majorBidi" w:hAnsiTheme="majorBidi" w:cstheme="majorBidi"/>
          <w:b/>
          <w:bCs/>
          <w:color w:val="000000"/>
          <w:spacing w:val="-5"/>
        </w:rPr>
        <w:t>Associate professor of Finance and Banking. (</w:t>
      </w:r>
      <w:r w:rsidR="00F300E3" w:rsidRPr="00F300E3">
        <w:rPr>
          <w:rFonts w:asciiTheme="majorBidi" w:hAnsiTheme="majorBidi" w:cstheme="majorBidi"/>
          <w:b/>
          <w:bCs/>
          <w:color w:val="000000"/>
          <w:spacing w:val="-5"/>
        </w:rPr>
        <w:t>December 2019 – Present)</w:t>
      </w:r>
    </w:p>
    <w:p w:rsidR="00113DF6" w:rsidRDefault="00F300E3" w:rsidP="00F300E3">
      <w:pPr>
        <w:spacing w:line="360" w:lineRule="auto"/>
        <w:rPr>
          <w:rFonts w:asciiTheme="majorBidi" w:hAnsiTheme="majorBidi" w:cstheme="majorBidi"/>
          <w:color w:val="000000"/>
          <w:spacing w:val="-5"/>
        </w:rPr>
      </w:pPr>
      <w:r>
        <w:rPr>
          <w:rFonts w:asciiTheme="majorBidi" w:hAnsiTheme="majorBidi" w:cstheme="majorBidi"/>
          <w:color w:val="000000"/>
          <w:spacing w:val="-5"/>
          <w:sz w:val="28"/>
          <w:szCs w:val="28"/>
        </w:rPr>
        <w:t xml:space="preserve">        </w:t>
      </w:r>
      <w:r w:rsidR="00113DF6" w:rsidRPr="00F300E3">
        <w:rPr>
          <w:rFonts w:asciiTheme="majorBidi" w:hAnsiTheme="majorBidi" w:cstheme="majorBidi"/>
          <w:color w:val="000000"/>
          <w:spacing w:val="-5"/>
        </w:rPr>
        <w:t>Faculty of Business, Philadelphia University, Jordan.</w:t>
      </w:r>
    </w:p>
    <w:p w:rsidR="00F300E3" w:rsidRPr="00F300E3" w:rsidRDefault="00F300E3" w:rsidP="00F300E3">
      <w:pPr>
        <w:contextualSpacing/>
        <w:rPr>
          <w:rFonts w:asciiTheme="majorBidi" w:hAnsiTheme="majorBidi" w:cstheme="majorBidi"/>
          <w:b/>
          <w:bCs/>
          <w:color w:val="000000"/>
          <w:spacing w:val="-5"/>
        </w:rPr>
      </w:pPr>
      <w:r w:rsidRPr="00113DF6">
        <w:rPr>
          <w:rFonts w:asciiTheme="majorBidi" w:hAnsiTheme="majorBidi" w:cstheme="majorBidi"/>
          <w:b/>
          <w:bCs/>
          <w:color w:val="000000"/>
          <w:spacing w:val="-5"/>
        </w:rPr>
        <w:t xml:space="preserve"> </w:t>
      </w:r>
      <w:r w:rsidRPr="00F769D8">
        <w:rPr>
          <w:rFonts w:asciiTheme="majorBidi" w:hAnsiTheme="majorBidi" w:cstheme="majorBidi"/>
          <w:b/>
          <w:bCs/>
          <w:color w:val="000000"/>
          <w:spacing w:val="-5"/>
          <w:sz w:val="28"/>
          <w:szCs w:val="28"/>
        </w:rPr>
        <w:t xml:space="preserve">       </w:t>
      </w:r>
      <w:r>
        <w:rPr>
          <w:rFonts w:asciiTheme="majorBidi" w:hAnsiTheme="majorBidi" w:cstheme="majorBidi"/>
          <w:b/>
          <w:bCs/>
          <w:color w:val="000000"/>
          <w:spacing w:val="-5"/>
        </w:rPr>
        <w:t>Assistant</w:t>
      </w:r>
      <w:r w:rsidRPr="00F300E3">
        <w:rPr>
          <w:rFonts w:asciiTheme="majorBidi" w:hAnsiTheme="majorBidi" w:cstheme="majorBidi"/>
          <w:b/>
          <w:bCs/>
          <w:color w:val="000000"/>
          <w:spacing w:val="-5"/>
        </w:rPr>
        <w:t xml:space="preserve"> professor of Finance and Banking. (</w:t>
      </w:r>
      <w:r>
        <w:rPr>
          <w:rFonts w:asciiTheme="majorBidi" w:hAnsiTheme="majorBidi" w:cstheme="majorBidi"/>
          <w:b/>
          <w:bCs/>
          <w:color w:val="000000"/>
          <w:spacing w:val="-5"/>
        </w:rPr>
        <w:t>August</w:t>
      </w:r>
      <w:r w:rsidRPr="00F300E3">
        <w:rPr>
          <w:rFonts w:asciiTheme="majorBidi" w:hAnsiTheme="majorBidi" w:cstheme="majorBidi"/>
          <w:b/>
          <w:bCs/>
          <w:color w:val="000000"/>
          <w:spacing w:val="-5"/>
        </w:rPr>
        <w:t xml:space="preserve"> 20</w:t>
      </w:r>
      <w:r>
        <w:rPr>
          <w:rFonts w:asciiTheme="majorBidi" w:hAnsiTheme="majorBidi" w:cstheme="majorBidi"/>
          <w:b/>
          <w:bCs/>
          <w:color w:val="000000"/>
          <w:spacing w:val="-5"/>
        </w:rPr>
        <w:t>14</w:t>
      </w:r>
      <w:r w:rsidRPr="00F300E3">
        <w:rPr>
          <w:rFonts w:asciiTheme="majorBidi" w:hAnsiTheme="majorBidi" w:cstheme="majorBidi"/>
          <w:b/>
          <w:bCs/>
          <w:color w:val="000000"/>
          <w:spacing w:val="-5"/>
        </w:rPr>
        <w:t xml:space="preserve"> – </w:t>
      </w:r>
      <w:r>
        <w:rPr>
          <w:rFonts w:asciiTheme="majorBidi" w:hAnsiTheme="majorBidi" w:cstheme="majorBidi"/>
          <w:b/>
          <w:bCs/>
          <w:color w:val="000000"/>
          <w:spacing w:val="-5"/>
        </w:rPr>
        <w:t>December 2019</w:t>
      </w:r>
      <w:r w:rsidRPr="00F300E3">
        <w:rPr>
          <w:rFonts w:asciiTheme="majorBidi" w:hAnsiTheme="majorBidi" w:cstheme="majorBidi"/>
          <w:b/>
          <w:bCs/>
          <w:color w:val="000000"/>
          <w:spacing w:val="-5"/>
        </w:rPr>
        <w:t>)</w:t>
      </w:r>
    </w:p>
    <w:p w:rsidR="00F300E3" w:rsidRDefault="00F300E3" w:rsidP="00F300E3">
      <w:pPr>
        <w:spacing w:line="360" w:lineRule="auto"/>
        <w:rPr>
          <w:rFonts w:asciiTheme="majorBidi" w:hAnsiTheme="majorBidi" w:cstheme="majorBidi"/>
          <w:color w:val="000000"/>
          <w:spacing w:val="-5"/>
        </w:rPr>
      </w:pPr>
      <w:r>
        <w:rPr>
          <w:rFonts w:asciiTheme="majorBidi" w:hAnsiTheme="majorBidi" w:cstheme="majorBidi"/>
          <w:color w:val="000000"/>
          <w:spacing w:val="-5"/>
          <w:sz w:val="28"/>
          <w:szCs w:val="28"/>
        </w:rPr>
        <w:t xml:space="preserve">        </w:t>
      </w:r>
      <w:r w:rsidRPr="00F300E3">
        <w:rPr>
          <w:rFonts w:asciiTheme="majorBidi" w:hAnsiTheme="majorBidi" w:cstheme="majorBidi"/>
          <w:color w:val="000000"/>
          <w:spacing w:val="-5"/>
        </w:rPr>
        <w:t>Faculty of Business, Philadelphia University, Jordan.</w:t>
      </w:r>
    </w:p>
    <w:p w:rsidR="00B82818" w:rsidRPr="00F300E3" w:rsidRDefault="00B82818" w:rsidP="00A00B58">
      <w:pPr>
        <w:contextualSpacing/>
        <w:rPr>
          <w:rFonts w:asciiTheme="majorBidi" w:hAnsiTheme="majorBidi" w:cstheme="majorBidi"/>
          <w:b/>
          <w:bCs/>
          <w:color w:val="000000"/>
          <w:spacing w:val="-5"/>
        </w:rPr>
      </w:pPr>
      <w:r w:rsidRPr="00113DF6">
        <w:rPr>
          <w:rFonts w:asciiTheme="majorBidi" w:hAnsiTheme="majorBidi" w:cstheme="majorBidi"/>
          <w:b/>
          <w:bCs/>
          <w:color w:val="000000"/>
          <w:spacing w:val="-5"/>
        </w:rPr>
        <w:t xml:space="preserve"> </w:t>
      </w:r>
      <w:r w:rsidRPr="00F769D8">
        <w:rPr>
          <w:rFonts w:asciiTheme="majorBidi" w:hAnsiTheme="majorBidi" w:cstheme="majorBidi"/>
          <w:b/>
          <w:bCs/>
          <w:color w:val="000000"/>
          <w:spacing w:val="-5"/>
          <w:sz w:val="28"/>
          <w:szCs w:val="28"/>
        </w:rPr>
        <w:t xml:space="preserve">       </w:t>
      </w:r>
      <w:r w:rsidRPr="00F300E3">
        <w:rPr>
          <w:rFonts w:asciiTheme="majorBidi" w:hAnsiTheme="majorBidi" w:cstheme="majorBidi"/>
          <w:b/>
          <w:bCs/>
          <w:color w:val="000000"/>
          <w:spacing w:val="-5"/>
        </w:rPr>
        <w:t>Ass</w:t>
      </w:r>
      <w:r w:rsidR="00A00B58">
        <w:rPr>
          <w:rFonts w:asciiTheme="majorBidi" w:hAnsiTheme="majorBidi" w:cstheme="majorBidi"/>
          <w:b/>
          <w:bCs/>
          <w:color w:val="000000"/>
          <w:spacing w:val="-5"/>
        </w:rPr>
        <w:t>istant</w:t>
      </w:r>
      <w:r w:rsidRPr="00F300E3">
        <w:rPr>
          <w:rFonts w:asciiTheme="majorBidi" w:hAnsiTheme="majorBidi" w:cstheme="majorBidi"/>
          <w:b/>
          <w:bCs/>
          <w:color w:val="000000"/>
          <w:spacing w:val="-5"/>
        </w:rPr>
        <w:t xml:space="preserve"> professor of Finance and Banking. (December </w:t>
      </w:r>
      <w:r>
        <w:rPr>
          <w:rFonts w:asciiTheme="majorBidi" w:hAnsiTheme="majorBidi" w:cstheme="majorBidi"/>
          <w:b/>
          <w:bCs/>
          <w:color w:val="000000"/>
          <w:spacing w:val="-5"/>
        </w:rPr>
        <w:t>2010</w:t>
      </w:r>
      <w:r w:rsidRPr="00F300E3">
        <w:rPr>
          <w:rFonts w:asciiTheme="majorBidi" w:hAnsiTheme="majorBidi" w:cstheme="majorBidi"/>
          <w:b/>
          <w:bCs/>
          <w:color w:val="000000"/>
          <w:spacing w:val="-5"/>
        </w:rPr>
        <w:t xml:space="preserve"> – </w:t>
      </w:r>
      <w:r>
        <w:rPr>
          <w:rFonts w:asciiTheme="majorBidi" w:hAnsiTheme="majorBidi" w:cstheme="majorBidi"/>
          <w:b/>
          <w:bCs/>
          <w:color w:val="000000"/>
          <w:spacing w:val="-5"/>
        </w:rPr>
        <w:t>July 2014</w:t>
      </w:r>
      <w:r w:rsidRPr="00F300E3">
        <w:rPr>
          <w:rFonts w:asciiTheme="majorBidi" w:hAnsiTheme="majorBidi" w:cstheme="majorBidi"/>
          <w:b/>
          <w:bCs/>
          <w:color w:val="000000"/>
          <w:spacing w:val="-5"/>
        </w:rPr>
        <w:t>)</w:t>
      </w:r>
    </w:p>
    <w:p w:rsidR="00B82818" w:rsidRDefault="00B82818" w:rsidP="007C294F">
      <w:pPr>
        <w:ind w:left="540"/>
        <w:contextualSpacing/>
        <w:jc w:val="both"/>
        <w:rPr>
          <w:rFonts w:asciiTheme="majorBidi" w:hAnsiTheme="majorBidi" w:cstheme="majorBidi"/>
          <w:color w:val="000000"/>
          <w:spacing w:val="-5"/>
        </w:rPr>
      </w:pPr>
      <w:r w:rsidRPr="00F300E3">
        <w:rPr>
          <w:rFonts w:asciiTheme="majorBidi" w:hAnsiTheme="majorBidi" w:cstheme="majorBidi"/>
          <w:color w:val="000000"/>
          <w:spacing w:val="-5"/>
        </w:rPr>
        <w:t xml:space="preserve">Faculty </w:t>
      </w:r>
      <w:r w:rsidR="00A00B58" w:rsidRPr="00F300E3">
        <w:rPr>
          <w:rFonts w:asciiTheme="majorBidi" w:hAnsiTheme="majorBidi" w:cstheme="majorBidi"/>
          <w:color w:val="000000"/>
          <w:spacing w:val="-5"/>
        </w:rPr>
        <w:t xml:space="preserve">of </w:t>
      </w:r>
      <w:r w:rsidR="00A00B58">
        <w:rPr>
          <w:rFonts w:asciiTheme="majorBidi" w:hAnsiTheme="majorBidi" w:cstheme="majorBidi"/>
          <w:color w:val="000000"/>
          <w:spacing w:val="-5"/>
        </w:rPr>
        <w:t>Economics and Administrative Sciences</w:t>
      </w:r>
      <w:r w:rsidRPr="00F300E3">
        <w:rPr>
          <w:rFonts w:asciiTheme="majorBidi" w:hAnsiTheme="majorBidi" w:cstheme="majorBidi"/>
          <w:color w:val="000000"/>
          <w:spacing w:val="-5"/>
        </w:rPr>
        <w:t xml:space="preserve">, </w:t>
      </w:r>
      <w:r w:rsidR="00A00B58">
        <w:rPr>
          <w:rFonts w:asciiTheme="majorBidi" w:hAnsiTheme="majorBidi" w:cstheme="majorBidi"/>
          <w:color w:val="000000"/>
          <w:spacing w:val="-5"/>
        </w:rPr>
        <w:t>Al Imam Mohamad Ibn Saud University</w:t>
      </w:r>
      <w:r w:rsidRPr="00F300E3">
        <w:rPr>
          <w:rFonts w:asciiTheme="majorBidi" w:hAnsiTheme="majorBidi" w:cstheme="majorBidi"/>
          <w:color w:val="000000"/>
          <w:spacing w:val="-5"/>
        </w:rPr>
        <w:t>,</w:t>
      </w:r>
      <w:r w:rsidR="00A00B58">
        <w:rPr>
          <w:rFonts w:asciiTheme="majorBidi" w:hAnsiTheme="majorBidi" w:cstheme="majorBidi"/>
          <w:color w:val="000000"/>
          <w:spacing w:val="-5"/>
        </w:rPr>
        <w:t xml:space="preserve"> KSA.</w:t>
      </w:r>
    </w:p>
    <w:p w:rsidR="00B82818" w:rsidRDefault="00B82818" w:rsidP="00F300E3">
      <w:pPr>
        <w:spacing w:line="360" w:lineRule="auto"/>
        <w:rPr>
          <w:rFonts w:asciiTheme="majorBidi" w:hAnsiTheme="majorBidi" w:cstheme="majorBidi"/>
          <w:color w:val="000000"/>
          <w:spacing w:val="-5"/>
        </w:rPr>
      </w:pPr>
    </w:p>
    <w:p w:rsidR="00F300E3" w:rsidRDefault="00A00B58" w:rsidP="00F300E3">
      <w:pPr>
        <w:spacing w:line="360" w:lineRule="auto"/>
        <w:rPr>
          <w:rFonts w:asciiTheme="majorBidi" w:hAnsiTheme="majorBidi" w:cstheme="majorBidi"/>
          <w:b/>
          <w:bCs/>
          <w:color w:val="000000"/>
          <w:spacing w:val="-5"/>
          <w:u w:val="single"/>
        </w:rPr>
      </w:pPr>
      <w:r w:rsidRPr="00A00B58">
        <w:rPr>
          <w:rFonts w:asciiTheme="majorBidi" w:hAnsiTheme="majorBidi" w:cstheme="majorBidi"/>
          <w:b/>
          <w:bCs/>
          <w:color w:val="000000"/>
          <w:spacing w:val="-5"/>
          <w:u w:val="single"/>
        </w:rPr>
        <w:t>T</w:t>
      </w:r>
      <w:r w:rsidR="00A35EDC">
        <w:rPr>
          <w:rFonts w:asciiTheme="majorBidi" w:hAnsiTheme="majorBidi" w:cstheme="majorBidi"/>
          <w:b/>
          <w:bCs/>
          <w:color w:val="000000"/>
          <w:spacing w:val="-5"/>
          <w:u w:val="single"/>
        </w:rPr>
        <w:t>eaching History</w:t>
      </w:r>
      <w:r w:rsidR="00446AE5">
        <w:rPr>
          <w:rFonts w:asciiTheme="majorBidi" w:hAnsiTheme="majorBidi" w:cstheme="majorBidi"/>
          <w:b/>
          <w:bCs/>
          <w:color w:val="000000"/>
          <w:spacing w:val="-5"/>
          <w:u w:val="single"/>
        </w:rPr>
        <w:t>:</w:t>
      </w:r>
      <w:r w:rsidR="007C294F">
        <w:rPr>
          <w:rFonts w:asciiTheme="majorBidi" w:hAnsiTheme="majorBidi" w:cstheme="majorBidi"/>
          <w:b/>
          <w:bCs/>
          <w:color w:val="000000"/>
          <w:spacing w:val="-5"/>
          <w:u w:val="single"/>
        </w:rPr>
        <w:t xml:space="preserve"> </w:t>
      </w:r>
    </w:p>
    <w:p w:rsidR="007C294F" w:rsidRDefault="007C294F" w:rsidP="00BC5D59">
      <w:pPr>
        <w:jc w:val="both"/>
        <w:rPr>
          <w:rFonts w:asciiTheme="majorBidi" w:hAnsiTheme="majorBidi" w:cstheme="majorBidi"/>
          <w:color w:val="000000"/>
          <w:spacing w:val="-5"/>
        </w:rPr>
      </w:pPr>
      <w:bookmarkStart w:id="0" w:name="OLE_LINK1"/>
      <w:r w:rsidRPr="007C294F">
        <w:rPr>
          <w:rFonts w:asciiTheme="majorBidi" w:hAnsiTheme="majorBidi" w:cstheme="majorBidi"/>
          <w:color w:val="000000"/>
          <w:spacing w:val="-5"/>
        </w:rPr>
        <w:t xml:space="preserve">Demonstrated strong experience in teaching and learning delivery in the following </w:t>
      </w:r>
      <w:r w:rsidR="00A15446">
        <w:rPr>
          <w:rFonts w:asciiTheme="majorBidi" w:hAnsiTheme="majorBidi" w:cstheme="majorBidi"/>
          <w:color w:val="000000"/>
          <w:spacing w:val="-5"/>
        </w:rPr>
        <w:t>courses</w:t>
      </w:r>
      <w:r w:rsidRPr="007C294F">
        <w:rPr>
          <w:rFonts w:asciiTheme="majorBidi" w:hAnsiTheme="majorBidi" w:cstheme="majorBidi"/>
          <w:color w:val="000000"/>
          <w:spacing w:val="-5"/>
        </w:rPr>
        <w:t xml:space="preserve"> </w:t>
      </w:r>
      <w:r w:rsidR="0038768E">
        <w:rPr>
          <w:rFonts w:asciiTheme="majorBidi" w:hAnsiTheme="majorBidi" w:cstheme="majorBidi"/>
          <w:color w:val="000000"/>
          <w:spacing w:val="-5"/>
        </w:rPr>
        <w:t xml:space="preserve">at </w:t>
      </w:r>
      <w:r w:rsidRPr="007C294F">
        <w:rPr>
          <w:rFonts w:asciiTheme="majorBidi" w:hAnsiTheme="majorBidi" w:cstheme="majorBidi"/>
          <w:color w:val="000000"/>
          <w:spacing w:val="-5"/>
        </w:rPr>
        <w:t>undergraduate and postgraduate levels:</w:t>
      </w:r>
    </w:p>
    <w:p w:rsidR="00A15446" w:rsidRPr="00A15446" w:rsidRDefault="00A15446" w:rsidP="00A15446">
      <w:pPr>
        <w:tabs>
          <w:tab w:val="right" w:pos="810"/>
          <w:tab w:val="right" w:pos="900"/>
        </w:tabs>
        <w:ind w:left="540"/>
        <w:jc w:val="both"/>
        <w:rPr>
          <w:rFonts w:asciiTheme="majorBidi" w:hAnsiTheme="majorBidi" w:cstheme="majorBidi"/>
          <w:color w:val="000000"/>
          <w:spacing w:val="-4"/>
        </w:rPr>
      </w:pPr>
      <w:bookmarkStart w:id="1" w:name="OLE_LINK4"/>
      <w:bookmarkStart w:id="2" w:name="OLE_LINK5"/>
      <w:bookmarkEnd w:id="0"/>
      <w:r w:rsidRPr="00A15446">
        <w:rPr>
          <w:rFonts w:asciiTheme="majorBidi" w:hAnsiTheme="majorBidi" w:cstheme="majorBidi"/>
          <w:color w:val="000000"/>
          <w:spacing w:val="-4"/>
        </w:rPr>
        <w:t>Computer Applications in Finance and Banking, Financial Management, Financial Analysis, Foundation of Banking, International Banking Operations, Treasury Management, E-Banking, Risk Management, Banking Regulations</w:t>
      </w:r>
      <w:bookmarkEnd w:id="1"/>
      <w:bookmarkEnd w:id="2"/>
      <w:r w:rsidRPr="00A15446">
        <w:rPr>
          <w:rFonts w:asciiTheme="majorBidi" w:hAnsiTheme="majorBidi" w:cstheme="majorBidi"/>
          <w:color w:val="000000"/>
          <w:spacing w:val="-4"/>
        </w:rPr>
        <w:t>, Corporate Finance, Financial Markets, Research Methodology, Investment Management, Portfolio Management, Real</w:t>
      </w:r>
      <w:r>
        <w:rPr>
          <w:rFonts w:asciiTheme="majorBidi" w:hAnsiTheme="majorBidi" w:cstheme="majorBidi"/>
          <w:color w:val="000000"/>
          <w:spacing w:val="-4"/>
        </w:rPr>
        <w:t xml:space="preserve"> Estate Finance and Investment,</w:t>
      </w:r>
      <w:r w:rsidR="00A11892">
        <w:rPr>
          <w:rFonts w:asciiTheme="majorBidi" w:hAnsiTheme="majorBidi" w:cstheme="majorBidi"/>
          <w:color w:val="000000"/>
          <w:spacing w:val="-4"/>
        </w:rPr>
        <w:t xml:space="preserve"> Graduating Research Project,</w:t>
      </w:r>
      <w:r>
        <w:rPr>
          <w:rFonts w:asciiTheme="majorBidi" w:hAnsiTheme="majorBidi" w:cstheme="majorBidi"/>
          <w:color w:val="000000"/>
          <w:spacing w:val="-4"/>
        </w:rPr>
        <w:t xml:space="preserve"> and Advanced Financial Management</w:t>
      </w:r>
      <w:r w:rsidR="00A11892">
        <w:rPr>
          <w:rFonts w:asciiTheme="majorBidi" w:hAnsiTheme="majorBidi" w:cstheme="majorBidi"/>
          <w:color w:val="000000"/>
          <w:spacing w:val="-4"/>
        </w:rPr>
        <w:t xml:space="preserve"> (master of accounting)</w:t>
      </w:r>
      <w:r>
        <w:rPr>
          <w:rFonts w:asciiTheme="majorBidi" w:hAnsiTheme="majorBidi" w:cstheme="majorBidi"/>
          <w:color w:val="000000"/>
          <w:spacing w:val="-4"/>
        </w:rPr>
        <w:t xml:space="preserve">. </w:t>
      </w:r>
      <w:r w:rsidRPr="00A15446">
        <w:rPr>
          <w:rFonts w:asciiTheme="majorBidi" w:hAnsiTheme="majorBidi" w:cstheme="majorBidi"/>
          <w:color w:val="000000"/>
          <w:spacing w:val="-4"/>
        </w:rPr>
        <w:t xml:space="preserve"> </w:t>
      </w:r>
    </w:p>
    <w:p w:rsidR="007C294F" w:rsidRDefault="007C294F" w:rsidP="007C294F">
      <w:pPr>
        <w:ind w:left="547"/>
        <w:jc w:val="both"/>
        <w:rPr>
          <w:rFonts w:asciiTheme="majorBidi" w:hAnsiTheme="majorBidi" w:cstheme="majorBidi"/>
          <w:color w:val="000000"/>
          <w:spacing w:val="-5"/>
        </w:rPr>
      </w:pPr>
    </w:p>
    <w:p w:rsidR="00A35EDC" w:rsidRDefault="00A35EDC" w:rsidP="007C294F">
      <w:pPr>
        <w:ind w:left="547"/>
        <w:jc w:val="both"/>
        <w:rPr>
          <w:rFonts w:asciiTheme="majorBidi" w:hAnsiTheme="majorBidi" w:cstheme="majorBidi"/>
          <w:color w:val="000000"/>
          <w:spacing w:val="-5"/>
        </w:rPr>
      </w:pPr>
    </w:p>
    <w:p w:rsidR="00A35EDC" w:rsidRDefault="00A35EDC" w:rsidP="00400A1D">
      <w:pPr>
        <w:jc w:val="both"/>
        <w:rPr>
          <w:rFonts w:asciiTheme="majorBidi" w:hAnsiTheme="majorBidi" w:cstheme="majorBidi"/>
          <w:b/>
          <w:bCs/>
          <w:color w:val="000000"/>
          <w:spacing w:val="-5"/>
          <w:u w:val="single"/>
        </w:rPr>
      </w:pPr>
      <w:r w:rsidRPr="00A35EDC">
        <w:rPr>
          <w:rFonts w:asciiTheme="majorBidi" w:hAnsiTheme="majorBidi" w:cstheme="majorBidi"/>
          <w:b/>
          <w:bCs/>
          <w:color w:val="000000"/>
          <w:spacing w:val="-5"/>
          <w:u w:val="single"/>
        </w:rPr>
        <w:lastRenderedPageBreak/>
        <w:t xml:space="preserve">Academic and </w:t>
      </w:r>
      <w:r w:rsidR="00400A1D">
        <w:rPr>
          <w:rFonts w:asciiTheme="majorBidi" w:hAnsiTheme="majorBidi" w:cstheme="majorBidi"/>
          <w:b/>
          <w:bCs/>
          <w:color w:val="000000"/>
          <w:spacing w:val="-5"/>
          <w:u w:val="single"/>
        </w:rPr>
        <w:t>A</w:t>
      </w:r>
      <w:r w:rsidRPr="00A35EDC">
        <w:rPr>
          <w:rFonts w:asciiTheme="majorBidi" w:hAnsiTheme="majorBidi" w:cstheme="majorBidi"/>
          <w:b/>
          <w:bCs/>
          <w:color w:val="000000"/>
          <w:spacing w:val="-5"/>
          <w:u w:val="single"/>
        </w:rPr>
        <w:t xml:space="preserve">dministrative </w:t>
      </w:r>
      <w:r w:rsidR="00400A1D">
        <w:rPr>
          <w:rFonts w:asciiTheme="majorBidi" w:hAnsiTheme="majorBidi" w:cstheme="majorBidi"/>
          <w:b/>
          <w:bCs/>
          <w:color w:val="000000"/>
          <w:spacing w:val="-5"/>
          <w:u w:val="single"/>
        </w:rPr>
        <w:t>C</w:t>
      </w:r>
      <w:r w:rsidRPr="00A35EDC">
        <w:rPr>
          <w:rFonts w:asciiTheme="majorBidi" w:hAnsiTheme="majorBidi" w:cstheme="majorBidi"/>
          <w:b/>
          <w:bCs/>
          <w:color w:val="000000"/>
          <w:spacing w:val="-5"/>
          <w:u w:val="single"/>
        </w:rPr>
        <w:t>ommittees</w:t>
      </w:r>
      <w:r>
        <w:rPr>
          <w:rFonts w:asciiTheme="majorBidi" w:hAnsiTheme="majorBidi" w:cstheme="majorBidi"/>
          <w:b/>
          <w:bCs/>
          <w:color w:val="000000"/>
          <w:spacing w:val="-5"/>
          <w:u w:val="single"/>
        </w:rPr>
        <w:t>:</w:t>
      </w:r>
    </w:p>
    <w:p w:rsidR="00A35EDC" w:rsidRPr="00A35EDC" w:rsidRDefault="00A35EDC" w:rsidP="00A35EDC">
      <w:pPr>
        <w:jc w:val="both"/>
        <w:rPr>
          <w:rFonts w:asciiTheme="majorBidi" w:hAnsiTheme="majorBidi" w:cstheme="majorBidi"/>
          <w:b/>
          <w:bCs/>
          <w:color w:val="000000"/>
          <w:spacing w:val="-5"/>
          <w:u w:val="single"/>
        </w:rPr>
      </w:pPr>
    </w:p>
    <w:p w:rsidR="00A35EDC" w:rsidRPr="00A35EDC" w:rsidRDefault="00A35EDC" w:rsidP="003D7BFF">
      <w:pPr>
        <w:tabs>
          <w:tab w:val="right" w:pos="720"/>
        </w:tabs>
        <w:ind w:left="360"/>
        <w:jc w:val="both"/>
        <w:rPr>
          <w:rFonts w:asciiTheme="majorBidi" w:hAnsiTheme="majorBidi" w:cstheme="majorBidi"/>
          <w:b/>
          <w:bCs/>
          <w:color w:val="000000"/>
          <w:spacing w:val="-5"/>
        </w:rPr>
      </w:pPr>
      <w:r w:rsidRPr="00A35EDC">
        <w:rPr>
          <w:rFonts w:asciiTheme="majorBidi" w:hAnsiTheme="majorBidi" w:cstheme="majorBidi"/>
          <w:b/>
          <w:bCs/>
          <w:color w:val="000000"/>
          <w:spacing w:val="-5"/>
        </w:rPr>
        <w:t xml:space="preserve">Member of the following committees at </w:t>
      </w:r>
      <w:r w:rsidR="003D7BFF">
        <w:rPr>
          <w:rFonts w:asciiTheme="majorBidi" w:hAnsiTheme="majorBidi" w:cstheme="majorBidi"/>
          <w:b/>
          <w:bCs/>
          <w:color w:val="000000"/>
          <w:spacing w:val="-5"/>
        </w:rPr>
        <w:t xml:space="preserve"> </w:t>
      </w:r>
      <w:r w:rsidRPr="00A35EDC">
        <w:rPr>
          <w:rFonts w:asciiTheme="majorBidi" w:hAnsiTheme="majorBidi" w:cstheme="majorBidi"/>
          <w:b/>
          <w:bCs/>
          <w:color w:val="000000"/>
          <w:spacing w:val="-5"/>
        </w:rPr>
        <w:t>Philadelphia University:</w:t>
      </w:r>
    </w:p>
    <w:p w:rsidR="00A35EDC" w:rsidRPr="00A35EDC" w:rsidRDefault="003D7BFF" w:rsidP="00D00A1B">
      <w:pPr>
        <w:tabs>
          <w:tab w:val="right" w:pos="360"/>
          <w:tab w:val="left" w:pos="990"/>
        </w:tabs>
        <w:ind w:left="360"/>
        <w:jc w:val="both"/>
        <w:rPr>
          <w:rFonts w:asciiTheme="majorBidi" w:hAnsiTheme="majorBidi" w:cstheme="majorBidi"/>
          <w:b/>
          <w:bCs/>
          <w:color w:val="000000"/>
          <w:spacing w:val="-5"/>
        </w:rPr>
      </w:pPr>
      <w:r>
        <w:rPr>
          <w:rFonts w:asciiTheme="majorBidi" w:hAnsiTheme="majorBidi" w:cstheme="majorBidi"/>
          <w:color w:val="000000"/>
          <w:spacing w:val="-5"/>
        </w:rPr>
        <w:t>C</w:t>
      </w:r>
      <w:r w:rsidR="00A35EDC" w:rsidRPr="00A35EDC">
        <w:rPr>
          <w:rFonts w:asciiTheme="majorBidi" w:hAnsiTheme="majorBidi" w:cstheme="majorBidi"/>
          <w:color w:val="000000"/>
          <w:spacing w:val="-5"/>
        </w:rPr>
        <w:t>ommittee of AACSB accreditation</w:t>
      </w:r>
      <w:r w:rsidR="00405F17">
        <w:rPr>
          <w:rFonts w:asciiTheme="majorBidi" w:hAnsiTheme="majorBidi" w:cstheme="majorBidi"/>
          <w:color w:val="000000"/>
          <w:spacing w:val="-5"/>
        </w:rPr>
        <w:t xml:space="preserve">. </w:t>
      </w:r>
    </w:p>
    <w:p w:rsidR="00A35EDC" w:rsidRPr="00A35EDC" w:rsidRDefault="003D7BFF" w:rsidP="00D00A1B">
      <w:pPr>
        <w:tabs>
          <w:tab w:val="right" w:pos="360"/>
        </w:tabs>
        <w:ind w:left="360"/>
        <w:jc w:val="both"/>
        <w:rPr>
          <w:rFonts w:asciiTheme="majorBidi" w:hAnsiTheme="majorBidi" w:cstheme="majorBidi"/>
          <w:b/>
          <w:bCs/>
          <w:color w:val="000000"/>
          <w:spacing w:val="-5"/>
        </w:rPr>
      </w:pPr>
      <w:r>
        <w:rPr>
          <w:rFonts w:asciiTheme="majorBidi" w:hAnsiTheme="majorBidi" w:cstheme="majorBidi"/>
          <w:color w:val="000000"/>
          <w:spacing w:val="-5"/>
        </w:rPr>
        <w:t>C</w:t>
      </w:r>
      <w:r w:rsidRPr="00A35EDC">
        <w:rPr>
          <w:rFonts w:asciiTheme="majorBidi" w:hAnsiTheme="majorBidi" w:cstheme="majorBidi"/>
          <w:color w:val="000000"/>
          <w:spacing w:val="-5"/>
        </w:rPr>
        <w:t>ommittee</w:t>
      </w:r>
      <w:r w:rsidRPr="00A35EDC">
        <w:rPr>
          <w:rFonts w:asciiTheme="majorBidi" w:hAnsiTheme="majorBidi" w:cstheme="majorBidi"/>
          <w:color w:val="000000"/>
          <w:spacing w:val="-5"/>
        </w:rPr>
        <w:t xml:space="preserve"> </w:t>
      </w:r>
      <w:r w:rsidR="00A35EDC" w:rsidRPr="00A35EDC">
        <w:rPr>
          <w:rFonts w:asciiTheme="majorBidi" w:hAnsiTheme="majorBidi" w:cstheme="majorBidi"/>
          <w:color w:val="000000"/>
          <w:spacing w:val="-5"/>
        </w:rPr>
        <w:t>of training and continuous education</w:t>
      </w:r>
      <w:r w:rsidR="00405F17">
        <w:rPr>
          <w:rFonts w:asciiTheme="majorBidi" w:hAnsiTheme="majorBidi" w:cstheme="majorBidi"/>
          <w:color w:val="000000"/>
          <w:spacing w:val="-5"/>
        </w:rPr>
        <w:t>.</w:t>
      </w:r>
    </w:p>
    <w:p w:rsidR="00A35EDC" w:rsidRPr="00A35EDC" w:rsidRDefault="003D7BFF" w:rsidP="00D00A1B">
      <w:pPr>
        <w:tabs>
          <w:tab w:val="right" w:pos="360"/>
          <w:tab w:val="left" w:pos="1080"/>
        </w:tabs>
        <w:ind w:left="360"/>
        <w:jc w:val="both"/>
        <w:rPr>
          <w:rFonts w:asciiTheme="majorBidi" w:hAnsiTheme="majorBidi" w:cstheme="majorBidi"/>
          <w:color w:val="000000"/>
          <w:spacing w:val="-5"/>
        </w:rPr>
      </w:pPr>
      <w:r>
        <w:rPr>
          <w:rFonts w:asciiTheme="majorBidi" w:hAnsiTheme="majorBidi" w:cstheme="majorBidi"/>
          <w:color w:val="000000"/>
          <w:spacing w:val="-5"/>
        </w:rPr>
        <w:t>C</w:t>
      </w:r>
      <w:r w:rsidRPr="00A35EDC">
        <w:rPr>
          <w:rFonts w:asciiTheme="majorBidi" w:hAnsiTheme="majorBidi" w:cstheme="majorBidi"/>
          <w:color w:val="000000"/>
          <w:spacing w:val="-5"/>
        </w:rPr>
        <w:t>ommittee</w:t>
      </w:r>
      <w:r w:rsidRPr="00A35EDC">
        <w:rPr>
          <w:rFonts w:asciiTheme="majorBidi" w:hAnsiTheme="majorBidi" w:cstheme="majorBidi"/>
          <w:color w:val="000000"/>
          <w:spacing w:val="-5"/>
        </w:rPr>
        <w:t xml:space="preserve"> </w:t>
      </w:r>
      <w:r w:rsidR="00A35EDC" w:rsidRPr="00A35EDC">
        <w:rPr>
          <w:rFonts w:asciiTheme="majorBidi" w:hAnsiTheme="majorBidi" w:cstheme="majorBidi"/>
          <w:color w:val="000000"/>
          <w:spacing w:val="-5"/>
        </w:rPr>
        <w:t>of quality assurance and accreditation</w:t>
      </w:r>
      <w:r w:rsidR="00405F17">
        <w:rPr>
          <w:rFonts w:asciiTheme="majorBidi" w:hAnsiTheme="majorBidi" w:cstheme="majorBidi"/>
          <w:color w:val="000000"/>
          <w:spacing w:val="-5"/>
        </w:rPr>
        <w:t>.</w:t>
      </w:r>
    </w:p>
    <w:p w:rsidR="00A35EDC" w:rsidRDefault="003D7BFF" w:rsidP="00D00A1B">
      <w:pPr>
        <w:tabs>
          <w:tab w:val="right" w:pos="360"/>
          <w:tab w:val="left" w:pos="1080"/>
        </w:tabs>
        <w:ind w:left="360"/>
        <w:jc w:val="both"/>
        <w:rPr>
          <w:rFonts w:asciiTheme="majorBidi" w:hAnsiTheme="majorBidi" w:cstheme="majorBidi"/>
          <w:color w:val="000000"/>
          <w:spacing w:val="-5"/>
        </w:rPr>
      </w:pPr>
      <w:r>
        <w:rPr>
          <w:rFonts w:asciiTheme="majorBidi" w:hAnsiTheme="majorBidi" w:cstheme="majorBidi"/>
          <w:color w:val="000000"/>
          <w:spacing w:val="-5"/>
        </w:rPr>
        <w:t>C</w:t>
      </w:r>
      <w:r w:rsidRPr="00A35EDC">
        <w:rPr>
          <w:rFonts w:asciiTheme="majorBidi" w:hAnsiTheme="majorBidi" w:cstheme="majorBidi"/>
          <w:color w:val="000000"/>
          <w:spacing w:val="-5"/>
        </w:rPr>
        <w:t>ommittee</w:t>
      </w:r>
      <w:r w:rsidRPr="00A35EDC">
        <w:rPr>
          <w:rFonts w:asciiTheme="majorBidi" w:hAnsiTheme="majorBidi" w:cstheme="majorBidi"/>
          <w:color w:val="000000"/>
          <w:spacing w:val="-5"/>
        </w:rPr>
        <w:t xml:space="preserve"> </w:t>
      </w:r>
      <w:r w:rsidR="00A35EDC" w:rsidRPr="00A35EDC">
        <w:rPr>
          <w:rFonts w:asciiTheme="majorBidi" w:hAnsiTheme="majorBidi" w:cstheme="majorBidi"/>
          <w:color w:val="000000"/>
          <w:spacing w:val="-5"/>
        </w:rPr>
        <w:t>of conferences and seminars</w:t>
      </w:r>
      <w:r w:rsidR="00405F17">
        <w:rPr>
          <w:rFonts w:asciiTheme="majorBidi" w:hAnsiTheme="majorBidi" w:cstheme="majorBidi"/>
          <w:color w:val="000000"/>
          <w:spacing w:val="-5"/>
        </w:rPr>
        <w:t>.</w:t>
      </w:r>
    </w:p>
    <w:p w:rsidR="00D37DE6" w:rsidRDefault="003D7BFF" w:rsidP="00D00A1B">
      <w:pPr>
        <w:tabs>
          <w:tab w:val="right" w:pos="360"/>
          <w:tab w:val="left" w:pos="1080"/>
        </w:tabs>
        <w:ind w:left="360"/>
        <w:jc w:val="both"/>
        <w:rPr>
          <w:rFonts w:asciiTheme="majorBidi" w:hAnsiTheme="majorBidi" w:cstheme="majorBidi"/>
          <w:color w:val="000000"/>
          <w:spacing w:val="-5"/>
          <w:lang w:bidi="ar-JO"/>
        </w:rPr>
      </w:pPr>
      <w:bookmarkStart w:id="3" w:name="_GoBack"/>
      <w:r>
        <w:rPr>
          <w:rFonts w:asciiTheme="majorBidi" w:hAnsiTheme="majorBidi" w:cstheme="majorBidi"/>
          <w:color w:val="000000"/>
          <w:spacing w:val="-5"/>
        </w:rPr>
        <w:t>C</w:t>
      </w:r>
      <w:r w:rsidRPr="00A35EDC">
        <w:rPr>
          <w:rFonts w:asciiTheme="majorBidi" w:hAnsiTheme="majorBidi" w:cstheme="majorBidi"/>
          <w:color w:val="000000"/>
          <w:spacing w:val="-5"/>
        </w:rPr>
        <w:t>ommittee</w:t>
      </w:r>
      <w:r>
        <w:rPr>
          <w:rFonts w:asciiTheme="majorBidi" w:hAnsiTheme="majorBidi" w:cstheme="majorBidi"/>
          <w:color w:val="000000"/>
          <w:spacing w:val="-5"/>
        </w:rPr>
        <w:t xml:space="preserve"> </w:t>
      </w:r>
      <w:r w:rsidR="00D37DE6">
        <w:rPr>
          <w:rFonts w:asciiTheme="majorBidi" w:hAnsiTheme="majorBidi" w:cstheme="majorBidi"/>
          <w:color w:val="000000"/>
          <w:spacing w:val="-5"/>
        </w:rPr>
        <w:t xml:space="preserve">of </w:t>
      </w:r>
      <w:r w:rsidR="00D37DE6">
        <w:rPr>
          <w:rFonts w:asciiTheme="majorBidi" w:hAnsiTheme="majorBidi" w:cstheme="majorBidi"/>
          <w:color w:val="000000"/>
          <w:spacing w:val="-5"/>
          <w:lang w:bidi="ar-JO"/>
        </w:rPr>
        <w:t>library and information resources.</w:t>
      </w:r>
    </w:p>
    <w:bookmarkEnd w:id="3"/>
    <w:p w:rsidR="009D647A" w:rsidRDefault="003D7BFF" w:rsidP="00D00A1B">
      <w:pPr>
        <w:tabs>
          <w:tab w:val="right" w:pos="360"/>
          <w:tab w:val="left" w:pos="1080"/>
        </w:tabs>
        <w:ind w:left="360"/>
        <w:jc w:val="both"/>
        <w:rPr>
          <w:rFonts w:asciiTheme="majorBidi" w:hAnsiTheme="majorBidi" w:cstheme="majorBidi"/>
          <w:color w:val="000000"/>
          <w:spacing w:val="-5"/>
          <w:lang w:bidi="ar-JO"/>
        </w:rPr>
      </w:pPr>
      <w:r>
        <w:rPr>
          <w:rFonts w:asciiTheme="majorBidi" w:hAnsiTheme="majorBidi" w:cstheme="majorBidi"/>
          <w:color w:val="000000"/>
          <w:spacing w:val="-5"/>
        </w:rPr>
        <w:t>C</w:t>
      </w:r>
      <w:r w:rsidRPr="00A35EDC">
        <w:rPr>
          <w:rFonts w:asciiTheme="majorBidi" w:hAnsiTheme="majorBidi" w:cstheme="majorBidi"/>
          <w:color w:val="000000"/>
          <w:spacing w:val="-5"/>
        </w:rPr>
        <w:t>ommittee</w:t>
      </w:r>
      <w:r>
        <w:rPr>
          <w:rFonts w:asciiTheme="majorBidi" w:hAnsiTheme="majorBidi" w:cstheme="majorBidi"/>
          <w:color w:val="000000"/>
          <w:spacing w:val="-5"/>
        </w:rPr>
        <w:t xml:space="preserve"> </w:t>
      </w:r>
      <w:r w:rsidR="009D647A">
        <w:rPr>
          <w:rFonts w:asciiTheme="majorBidi" w:hAnsiTheme="majorBidi" w:cstheme="majorBidi"/>
          <w:color w:val="000000"/>
          <w:spacing w:val="-5"/>
        </w:rPr>
        <w:t>of</w:t>
      </w:r>
      <w:r w:rsidR="009D647A">
        <w:rPr>
          <w:rFonts w:asciiTheme="majorBidi" w:hAnsiTheme="majorBidi" w:cstheme="majorBidi"/>
          <w:color w:val="000000"/>
          <w:spacing w:val="-5"/>
          <w:lang w:bidi="ar-JO"/>
        </w:rPr>
        <w:t xml:space="preserve"> development of teaching and learning methods.</w:t>
      </w:r>
    </w:p>
    <w:p w:rsidR="00A35EDC" w:rsidRDefault="00A35EDC" w:rsidP="00A35EDC">
      <w:pPr>
        <w:tabs>
          <w:tab w:val="right" w:pos="360"/>
          <w:tab w:val="left" w:pos="1080"/>
        </w:tabs>
        <w:ind w:left="360"/>
        <w:jc w:val="both"/>
        <w:rPr>
          <w:rFonts w:asciiTheme="majorBidi" w:hAnsiTheme="majorBidi" w:cstheme="majorBidi"/>
          <w:color w:val="000000"/>
          <w:spacing w:val="-5"/>
        </w:rPr>
      </w:pPr>
    </w:p>
    <w:p w:rsidR="00A35EDC" w:rsidRPr="00A35EDC" w:rsidRDefault="00A35EDC" w:rsidP="00DF2656">
      <w:pPr>
        <w:tabs>
          <w:tab w:val="right" w:pos="360"/>
        </w:tabs>
        <w:ind w:left="360"/>
        <w:jc w:val="both"/>
        <w:rPr>
          <w:rFonts w:asciiTheme="majorBidi" w:hAnsiTheme="majorBidi" w:cstheme="majorBidi"/>
          <w:b/>
          <w:bCs/>
          <w:color w:val="000000"/>
          <w:spacing w:val="-5"/>
        </w:rPr>
      </w:pPr>
      <w:r w:rsidRPr="00A35EDC">
        <w:rPr>
          <w:rFonts w:asciiTheme="majorBidi" w:hAnsiTheme="majorBidi" w:cstheme="majorBidi"/>
          <w:b/>
          <w:bCs/>
          <w:color w:val="000000"/>
          <w:spacing w:val="-5"/>
        </w:rPr>
        <w:t xml:space="preserve">Member of the following committees at </w:t>
      </w:r>
      <w:r>
        <w:rPr>
          <w:rFonts w:asciiTheme="majorBidi" w:hAnsiTheme="majorBidi" w:cstheme="majorBidi"/>
          <w:b/>
          <w:bCs/>
          <w:color w:val="000000"/>
          <w:spacing w:val="-5"/>
        </w:rPr>
        <w:t xml:space="preserve">Imam </w:t>
      </w:r>
      <w:r w:rsidR="00146E32">
        <w:rPr>
          <w:rFonts w:asciiTheme="majorBidi" w:hAnsiTheme="majorBidi" w:cstheme="majorBidi"/>
          <w:b/>
          <w:bCs/>
          <w:color w:val="000000"/>
          <w:spacing w:val="-5"/>
        </w:rPr>
        <w:t>Moha</w:t>
      </w:r>
      <w:r w:rsidR="00146E32" w:rsidRPr="00A35EDC">
        <w:rPr>
          <w:rFonts w:asciiTheme="majorBidi" w:hAnsiTheme="majorBidi" w:cstheme="majorBidi"/>
          <w:b/>
          <w:bCs/>
          <w:color w:val="000000"/>
          <w:spacing w:val="-5"/>
        </w:rPr>
        <w:t>mmad</w:t>
      </w:r>
      <w:r w:rsidRPr="00A35EDC">
        <w:rPr>
          <w:rFonts w:asciiTheme="majorBidi" w:hAnsiTheme="majorBidi" w:cstheme="majorBidi"/>
          <w:b/>
          <w:bCs/>
          <w:color w:val="000000"/>
          <w:spacing w:val="-5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pacing w:val="-5"/>
        </w:rPr>
        <w:t>I</w:t>
      </w:r>
      <w:r w:rsidRPr="00A35EDC">
        <w:rPr>
          <w:rFonts w:asciiTheme="majorBidi" w:hAnsiTheme="majorBidi" w:cstheme="majorBidi"/>
          <w:b/>
          <w:bCs/>
          <w:color w:val="000000"/>
          <w:spacing w:val="-5"/>
        </w:rPr>
        <w:t>bn Saud</w:t>
      </w:r>
      <w:r w:rsidR="00DF2656">
        <w:rPr>
          <w:rFonts w:asciiTheme="majorBidi" w:hAnsiTheme="majorBidi" w:cstheme="majorBidi"/>
          <w:b/>
          <w:bCs/>
          <w:color w:val="000000"/>
          <w:spacing w:val="-5"/>
        </w:rPr>
        <w:t xml:space="preserve"> Islamic</w:t>
      </w:r>
      <w:r w:rsidRPr="00A35EDC">
        <w:rPr>
          <w:rFonts w:asciiTheme="majorBidi" w:hAnsiTheme="majorBidi" w:cstheme="majorBidi"/>
          <w:b/>
          <w:bCs/>
          <w:color w:val="000000"/>
          <w:spacing w:val="-5"/>
        </w:rPr>
        <w:t xml:space="preserve"> University:</w:t>
      </w:r>
    </w:p>
    <w:p w:rsidR="00A35EDC" w:rsidRPr="00A35EDC" w:rsidRDefault="003D7BFF" w:rsidP="00D00A1B">
      <w:pPr>
        <w:tabs>
          <w:tab w:val="right" w:pos="360"/>
        </w:tabs>
        <w:ind w:left="360"/>
        <w:jc w:val="both"/>
        <w:rPr>
          <w:rFonts w:asciiTheme="majorBidi" w:hAnsiTheme="majorBidi" w:cstheme="majorBidi"/>
          <w:color w:val="000000"/>
          <w:spacing w:val="-5"/>
        </w:rPr>
      </w:pPr>
      <w:r>
        <w:rPr>
          <w:rFonts w:asciiTheme="majorBidi" w:hAnsiTheme="majorBidi" w:cstheme="majorBidi"/>
          <w:color w:val="000000"/>
          <w:spacing w:val="-5"/>
        </w:rPr>
        <w:t>C</w:t>
      </w:r>
      <w:r w:rsidRPr="00A35EDC">
        <w:rPr>
          <w:rFonts w:asciiTheme="majorBidi" w:hAnsiTheme="majorBidi" w:cstheme="majorBidi"/>
          <w:color w:val="000000"/>
          <w:spacing w:val="-5"/>
        </w:rPr>
        <w:t>ommittee</w:t>
      </w:r>
      <w:r w:rsidRPr="00A35EDC">
        <w:rPr>
          <w:rFonts w:asciiTheme="majorBidi" w:hAnsiTheme="majorBidi" w:cstheme="majorBidi"/>
          <w:color w:val="000000"/>
          <w:spacing w:val="-5"/>
        </w:rPr>
        <w:t xml:space="preserve"> </w:t>
      </w:r>
      <w:r w:rsidR="00D00A1B" w:rsidRPr="00A35EDC">
        <w:rPr>
          <w:rFonts w:asciiTheme="majorBidi" w:hAnsiTheme="majorBidi" w:cstheme="majorBidi"/>
          <w:color w:val="000000"/>
          <w:spacing w:val="-5"/>
        </w:rPr>
        <w:t xml:space="preserve">of </w:t>
      </w:r>
      <w:r w:rsidR="00D00A1B">
        <w:rPr>
          <w:rFonts w:asciiTheme="majorBidi" w:hAnsiTheme="majorBidi" w:cstheme="majorBidi"/>
          <w:color w:val="000000"/>
          <w:spacing w:val="-5"/>
        </w:rPr>
        <w:t>scientific</w:t>
      </w:r>
      <w:r w:rsidR="00A35EDC" w:rsidRPr="00A35EDC">
        <w:rPr>
          <w:rFonts w:asciiTheme="majorBidi" w:hAnsiTheme="majorBidi" w:cstheme="majorBidi"/>
          <w:color w:val="000000"/>
          <w:spacing w:val="-5"/>
        </w:rPr>
        <w:t xml:space="preserve"> researches.</w:t>
      </w:r>
    </w:p>
    <w:p w:rsidR="00A35EDC" w:rsidRPr="00A35EDC" w:rsidRDefault="003D7BFF" w:rsidP="00D00A1B">
      <w:pPr>
        <w:tabs>
          <w:tab w:val="right" w:pos="360"/>
          <w:tab w:val="left" w:pos="1080"/>
        </w:tabs>
        <w:ind w:left="360"/>
        <w:jc w:val="both"/>
        <w:rPr>
          <w:rFonts w:asciiTheme="majorBidi" w:hAnsiTheme="majorBidi" w:cstheme="majorBidi"/>
          <w:color w:val="000000"/>
          <w:spacing w:val="-5"/>
        </w:rPr>
      </w:pPr>
      <w:bookmarkStart w:id="4" w:name="OLE_LINK6"/>
      <w:bookmarkStart w:id="5" w:name="OLE_LINK7"/>
      <w:r>
        <w:rPr>
          <w:rFonts w:asciiTheme="majorBidi" w:hAnsiTheme="majorBidi" w:cstheme="majorBidi"/>
          <w:color w:val="000000"/>
          <w:spacing w:val="-5"/>
        </w:rPr>
        <w:t>C</w:t>
      </w:r>
      <w:r w:rsidRPr="00A35EDC">
        <w:rPr>
          <w:rFonts w:asciiTheme="majorBidi" w:hAnsiTheme="majorBidi" w:cstheme="majorBidi"/>
          <w:color w:val="000000"/>
          <w:spacing w:val="-5"/>
        </w:rPr>
        <w:t>ommittee</w:t>
      </w:r>
      <w:r w:rsidRPr="00A35EDC">
        <w:rPr>
          <w:rFonts w:asciiTheme="majorBidi" w:hAnsiTheme="majorBidi" w:cstheme="majorBidi"/>
          <w:spacing w:val="-5"/>
        </w:rPr>
        <w:t xml:space="preserve"> </w:t>
      </w:r>
      <w:r w:rsidR="00A35EDC" w:rsidRPr="00A35EDC">
        <w:rPr>
          <w:rFonts w:asciiTheme="majorBidi" w:hAnsiTheme="majorBidi" w:cstheme="majorBidi"/>
          <w:spacing w:val="-5"/>
        </w:rPr>
        <w:t xml:space="preserve">of </w:t>
      </w:r>
      <w:r w:rsidR="00A35EDC" w:rsidRPr="00A35EDC">
        <w:rPr>
          <w:rFonts w:asciiTheme="majorBidi" w:hAnsiTheme="majorBidi" w:cstheme="majorBidi" w:hint="cs"/>
          <w:spacing w:val="-5"/>
        </w:rPr>
        <w:t>establishment</w:t>
      </w:r>
      <w:r w:rsidR="00A35EDC" w:rsidRPr="00A35EDC">
        <w:rPr>
          <w:rFonts w:asciiTheme="majorBidi" w:hAnsiTheme="majorBidi" w:cstheme="majorBidi"/>
          <w:spacing w:val="-5"/>
        </w:rPr>
        <w:t xml:space="preserve"> insurance and risk management department</w:t>
      </w:r>
      <w:bookmarkEnd w:id="4"/>
      <w:bookmarkEnd w:id="5"/>
      <w:r w:rsidR="00A35EDC" w:rsidRPr="00A35EDC">
        <w:rPr>
          <w:rFonts w:asciiTheme="majorBidi" w:hAnsiTheme="majorBidi" w:cstheme="majorBidi"/>
          <w:spacing w:val="-5"/>
        </w:rPr>
        <w:t>.</w:t>
      </w:r>
    </w:p>
    <w:p w:rsidR="00A35EDC" w:rsidRPr="00A35EDC" w:rsidRDefault="003D7BFF" w:rsidP="00D00A1B">
      <w:pPr>
        <w:tabs>
          <w:tab w:val="right" w:pos="360"/>
          <w:tab w:val="left" w:pos="1080"/>
        </w:tabs>
        <w:ind w:left="360"/>
        <w:jc w:val="both"/>
        <w:rPr>
          <w:rFonts w:asciiTheme="majorBidi" w:hAnsiTheme="majorBidi" w:cstheme="majorBidi"/>
          <w:color w:val="000000"/>
          <w:spacing w:val="-5"/>
        </w:rPr>
      </w:pPr>
      <w:r>
        <w:rPr>
          <w:rFonts w:asciiTheme="majorBidi" w:hAnsiTheme="majorBidi" w:cstheme="majorBidi"/>
          <w:color w:val="000000"/>
          <w:spacing w:val="-5"/>
        </w:rPr>
        <w:t>C</w:t>
      </w:r>
      <w:r w:rsidRPr="00A35EDC">
        <w:rPr>
          <w:rFonts w:asciiTheme="majorBidi" w:hAnsiTheme="majorBidi" w:cstheme="majorBidi"/>
          <w:color w:val="000000"/>
          <w:spacing w:val="-5"/>
        </w:rPr>
        <w:t>ommittee</w:t>
      </w:r>
      <w:r w:rsidRPr="00A35EDC">
        <w:rPr>
          <w:rFonts w:asciiTheme="majorBidi" w:hAnsiTheme="majorBidi" w:cstheme="majorBidi"/>
          <w:color w:val="000000"/>
          <w:spacing w:val="-5"/>
        </w:rPr>
        <w:t xml:space="preserve"> </w:t>
      </w:r>
      <w:r w:rsidR="00A35EDC" w:rsidRPr="00A35EDC">
        <w:rPr>
          <w:rFonts w:asciiTheme="majorBidi" w:hAnsiTheme="majorBidi" w:cstheme="majorBidi"/>
          <w:color w:val="000000"/>
          <w:spacing w:val="-5"/>
        </w:rPr>
        <w:t xml:space="preserve">of </w:t>
      </w:r>
      <w:r w:rsidR="00405F17">
        <w:rPr>
          <w:rFonts w:asciiTheme="majorBidi" w:hAnsiTheme="majorBidi" w:cstheme="majorBidi"/>
          <w:color w:val="000000"/>
          <w:spacing w:val="-5"/>
        </w:rPr>
        <w:t>quality assurance.</w:t>
      </w:r>
    </w:p>
    <w:p w:rsidR="00A35EDC" w:rsidRDefault="00A35EDC" w:rsidP="00A35EDC">
      <w:pPr>
        <w:tabs>
          <w:tab w:val="right" w:pos="360"/>
          <w:tab w:val="left" w:pos="1080"/>
        </w:tabs>
        <w:ind w:left="360"/>
        <w:jc w:val="both"/>
        <w:rPr>
          <w:rFonts w:asciiTheme="majorBidi" w:hAnsiTheme="majorBidi" w:cstheme="majorBidi"/>
          <w:color w:val="000000"/>
          <w:spacing w:val="-5"/>
        </w:rPr>
      </w:pPr>
    </w:p>
    <w:p w:rsidR="00A35EDC" w:rsidRPr="00A35EDC" w:rsidRDefault="00A35EDC" w:rsidP="00A35EDC">
      <w:pPr>
        <w:tabs>
          <w:tab w:val="right" w:pos="360"/>
          <w:tab w:val="left" w:pos="1080"/>
        </w:tabs>
        <w:ind w:left="360"/>
        <w:jc w:val="both"/>
        <w:rPr>
          <w:rFonts w:asciiTheme="majorBidi" w:hAnsiTheme="majorBidi" w:cstheme="majorBidi"/>
          <w:color w:val="000000"/>
          <w:spacing w:val="-5"/>
        </w:rPr>
      </w:pPr>
    </w:p>
    <w:p w:rsidR="00253C11" w:rsidRDefault="00253C11" w:rsidP="00E52C02">
      <w:pPr>
        <w:spacing w:line="360" w:lineRule="auto"/>
        <w:rPr>
          <w:rFonts w:asciiTheme="majorBidi" w:hAnsiTheme="majorBidi" w:cstheme="majorBidi"/>
          <w:b/>
          <w:bCs/>
          <w:color w:val="000000"/>
          <w:spacing w:val="-5"/>
          <w:u w:val="single"/>
        </w:rPr>
      </w:pPr>
      <w:r>
        <w:rPr>
          <w:rFonts w:asciiTheme="majorBidi" w:hAnsiTheme="majorBidi" w:cstheme="majorBidi"/>
          <w:b/>
          <w:bCs/>
          <w:color w:val="000000"/>
          <w:spacing w:val="-5"/>
          <w:u w:val="single"/>
        </w:rPr>
        <w:t>Publications</w:t>
      </w:r>
      <w:r w:rsidR="00E52C02">
        <w:rPr>
          <w:rFonts w:asciiTheme="majorBidi" w:hAnsiTheme="majorBidi" w:cstheme="majorBidi"/>
          <w:b/>
          <w:bCs/>
          <w:color w:val="000000"/>
          <w:spacing w:val="-5"/>
          <w:u w:val="single"/>
        </w:rPr>
        <w:t xml:space="preserve"> in Refereed Journals</w:t>
      </w:r>
      <w:r>
        <w:rPr>
          <w:rFonts w:asciiTheme="majorBidi" w:hAnsiTheme="majorBidi" w:cstheme="majorBidi"/>
          <w:b/>
          <w:bCs/>
          <w:color w:val="000000"/>
          <w:spacing w:val="-5"/>
          <w:u w:val="single"/>
        </w:rPr>
        <w:t>:</w:t>
      </w:r>
    </w:p>
    <w:p w:rsidR="007D3E58" w:rsidRPr="00C61A20" w:rsidRDefault="00253C11" w:rsidP="007D3E58">
      <w:pPr>
        <w:pStyle w:val="ListParagraph"/>
        <w:widowControl w:val="0"/>
        <w:numPr>
          <w:ilvl w:val="0"/>
          <w:numId w:val="38"/>
        </w:numPr>
        <w:spacing w:before="200"/>
        <w:ind w:left="720"/>
        <w:contextualSpacing/>
        <w:jc w:val="both"/>
        <w:rPr>
          <w:rFonts w:asciiTheme="majorBidi" w:hAnsiTheme="majorBidi"/>
          <w:bCs/>
          <w:lang w:val="en-GB" w:bidi="ar-JO"/>
        </w:rPr>
      </w:pPr>
      <w:r w:rsidRPr="00C61A20">
        <w:rPr>
          <w:rFonts w:asciiTheme="majorBidi" w:hAnsiTheme="majorBidi"/>
          <w:bCs/>
          <w:lang w:val="en-GB" w:bidi="ar-JO"/>
        </w:rPr>
        <w:t xml:space="preserve">Al-Smadi, M. O. (2019). Corporate Governance and Risk Taking of Jordanian Listed Corporations: The Impact of Board of Directors. Journal of Investment Management and Financial Innovation, Vol.16, No 1. </w:t>
      </w:r>
      <w:r w:rsidRPr="00C61A20">
        <w:rPr>
          <w:rFonts w:asciiTheme="majorBidi" w:hAnsiTheme="majorBidi"/>
          <w:b/>
          <w:lang w:val="en-GB" w:bidi="ar-JO"/>
        </w:rPr>
        <w:t>Indexed in Scopus.</w:t>
      </w:r>
    </w:p>
    <w:p w:rsidR="007D3E58" w:rsidRPr="00C61A20" w:rsidRDefault="00253C11" w:rsidP="007D3E58">
      <w:pPr>
        <w:pStyle w:val="ListParagraph"/>
        <w:widowControl w:val="0"/>
        <w:numPr>
          <w:ilvl w:val="0"/>
          <w:numId w:val="38"/>
        </w:numPr>
        <w:ind w:left="720"/>
        <w:contextualSpacing/>
        <w:jc w:val="both"/>
        <w:rPr>
          <w:rFonts w:asciiTheme="majorBidi" w:eastAsia="SimSun" w:hAnsiTheme="majorBidi" w:cs="Arial"/>
          <w:b/>
          <w:bCs/>
          <w:kern w:val="2"/>
          <w:lang w:val="en-GB" w:eastAsia="zh-CN" w:bidi="ar-JO"/>
        </w:rPr>
      </w:pPr>
      <w:r w:rsidRPr="00C61A20">
        <w:rPr>
          <w:rFonts w:asciiTheme="majorBidi" w:hAnsiTheme="majorBidi"/>
          <w:bCs/>
          <w:lang w:val="en-GB" w:bidi="ar-JO"/>
        </w:rPr>
        <w:t xml:space="preserve">Al-Smadi, M. O. (2019). A Study of Capital Structure Decisions by SMEs: Empirical Evidence from Jordan. Academy of Accounting and Financial Studies Journal, Vol.23, NO 1. </w:t>
      </w:r>
      <w:r w:rsidRPr="00C61A20">
        <w:rPr>
          <w:rFonts w:asciiTheme="majorBidi" w:hAnsiTheme="majorBidi"/>
          <w:b/>
          <w:lang w:val="en-GB" w:bidi="ar-JO"/>
        </w:rPr>
        <w:t>Indexed in Scopus</w:t>
      </w:r>
      <w:r w:rsidR="007D3E58" w:rsidRPr="00C61A20">
        <w:rPr>
          <w:rFonts w:asciiTheme="majorBidi" w:hAnsiTheme="majorBidi"/>
          <w:bCs/>
          <w:lang w:val="en-GB" w:bidi="ar-JO"/>
        </w:rPr>
        <w:t>.</w:t>
      </w:r>
    </w:p>
    <w:p w:rsidR="007D3E58" w:rsidRPr="00C61A20" w:rsidRDefault="00253C11" w:rsidP="007D3E58">
      <w:pPr>
        <w:pStyle w:val="ListParagraph"/>
        <w:widowControl w:val="0"/>
        <w:numPr>
          <w:ilvl w:val="0"/>
          <w:numId w:val="38"/>
        </w:numPr>
        <w:spacing w:before="200"/>
        <w:ind w:left="720"/>
        <w:contextualSpacing/>
        <w:jc w:val="both"/>
        <w:rPr>
          <w:rFonts w:asciiTheme="majorBidi" w:hAnsiTheme="majorBidi"/>
          <w:bCs/>
          <w:lang w:val="en-GB" w:bidi="ar-JO"/>
        </w:rPr>
      </w:pPr>
      <w:r w:rsidRPr="00C61A20">
        <w:rPr>
          <w:rFonts w:asciiTheme="majorBidi" w:eastAsia="SimSun" w:hAnsiTheme="majorBidi" w:cs="Arial"/>
          <w:b/>
          <w:bCs/>
          <w:kern w:val="2"/>
          <w:lang w:val="en-GB" w:eastAsia="zh-CN" w:bidi="ar-JO"/>
        </w:rPr>
        <w:t>A</w:t>
      </w:r>
      <w:r w:rsidRPr="00C61A20">
        <w:rPr>
          <w:rFonts w:asciiTheme="majorBidi" w:hAnsiTheme="majorBidi"/>
          <w:bCs/>
          <w:lang w:val="en-GB" w:bidi="ar-JO"/>
        </w:rPr>
        <w:t xml:space="preserve">l-Smadi, M. O. (2018). The Role of Financial Inclusion in Financial Stability: Lesson from Jordan. Journal of Banks and bank Systems, Vol.13, No 4. </w:t>
      </w:r>
      <w:r w:rsidRPr="00C61A20">
        <w:rPr>
          <w:rFonts w:asciiTheme="majorBidi" w:hAnsiTheme="majorBidi"/>
          <w:b/>
          <w:lang w:val="en-GB" w:bidi="ar-JO"/>
        </w:rPr>
        <w:t>Indexed in Scopus.</w:t>
      </w:r>
    </w:p>
    <w:p w:rsidR="007D3E58" w:rsidRPr="00C61A20" w:rsidRDefault="00253C11" w:rsidP="007D3E58">
      <w:pPr>
        <w:pStyle w:val="ListParagraph"/>
        <w:numPr>
          <w:ilvl w:val="0"/>
          <w:numId w:val="38"/>
        </w:numPr>
        <w:ind w:left="720"/>
        <w:contextualSpacing/>
        <w:jc w:val="both"/>
        <w:rPr>
          <w:rFonts w:asciiTheme="majorBidi" w:hAnsiTheme="majorBidi"/>
          <w:bCs/>
          <w:lang w:val="en-GB" w:bidi="ar-JO"/>
        </w:rPr>
      </w:pPr>
      <w:r w:rsidRPr="00C61A20">
        <w:rPr>
          <w:rFonts w:asciiTheme="majorBidi" w:hAnsiTheme="majorBidi"/>
          <w:bCs/>
          <w:lang w:val="en-GB" w:bidi="ar-JO"/>
        </w:rPr>
        <w:t xml:space="preserve">Al-Smadi, M. O. (2018). Determinants of Foreign Portfolio Investment: The Case of Jordan. Journal of Investment Management and Financial Innovation, Vol.15, No 1. </w:t>
      </w:r>
      <w:r w:rsidRPr="00C61A20">
        <w:rPr>
          <w:rFonts w:asciiTheme="majorBidi" w:hAnsiTheme="majorBidi"/>
          <w:b/>
          <w:lang w:val="en-GB" w:bidi="ar-JO"/>
        </w:rPr>
        <w:t>Indexed in Scopus.</w:t>
      </w:r>
    </w:p>
    <w:p w:rsidR="007D3E58" w:rsidRPr="00C61A20" w:rsidRDefault="00253C11" w:rsidP="007D3E58">
      <w:pPr>
        <w:pStyle w:val="ListParagraph"/>
        <w:numPr>
          <w:ilvl w:val="0"/>
          <w:numId w:val="38"/>
        </w:numPr>
        <w:ind w:left="720"/>
        <w:contextualSpacing/>
        <w:jc w:val="both"/>
        <w:rPr>
          <w:rFonts w:asciiTheme="majorBidi" w:hAnsiTheme="majorBidi"/>
          <w:bCs/>
          <w:lang w:val="en-GB" w:bidi="ar-JO"/>
        </w:rPr>
      </w:pPr>
      <w:r w:rsidRPr="00C61A20">
        <w:rPr>
          <w:rFonts w:asciiTheme="majorBidi" w:hAnsiTheme="majorBidi"/>
          <w:bCs/>
          <w:lang w:val="en-GB" w:bidi="ar-JO"/>
        </w:rPr>
        <w:t>Al-Smadi, M. O. (2015). Banking Regulations and Supervising, and the soundness of Banks: Evidence from MENA Countries. European Journal of Business and Management, Vol.7, No 35.</w:t>
      </w:r>
    </w:p>
    <w:p w:rsidR="007D3E58" w:rsidRPr="00C61A20" w:rsidRDefault="00253C11" w:rsidP="007D3E58">
      <w:pPr>
        <w:pStyle w:val="ArticleTitle"/>
        <w:numPr>
          <w:ilvl w:val="0"/>
          <w:numId w:val="38"/>
        </w:numPr>
        <w:ind w:left="720"/>
        <w:jc w:val="both"/>
        <w:rPr>
          <w:rFonts w:eastAsia="SimSun"/>
          <w:sz w:val="24"/>
        </w:rPr>
      </w:pPr>
      <w:r w:rsidRPr="00C61A20">
        <w:rPr>
          <w:rFonts w:asciiTheme="majorBidi" w:hAnsiTheme="majorBidi"/>
          <w:b w:val="0"/>
          <w:bCs/>
          <w:sz w:val="24"/>
          <w:lang w:bidi="ar-JO"/>
        </w:rPr>
        <w:t>Al-Smadi, M. O. (2013)</w:t>
      </w:r>
      <w:r w:rsidRPr="00C61A20">
        <w:rPr>
          <w:b w:val="0"/>
          <w:bCs/>
          <w:sz w:val="24"/>
        </w:rPr>
        <w:t>.</w:t>
      </w:r>
      <w:r w:rsidRPr="00253C11">
        <w:rPr>
          <w:sz w:val="24"/>
        </w:rPr>
        <w:t xml:space="preserve"> </w:t>
      </w:r>
      <w:r w:rsidRPr="00C61A20">
        <w:rPr>
          <w:rFonts w:asciiTheme="majorBidi" w:hAnsiTheme="majorBidi"/>
          <w:b w:val="0"/>
          <w:bCs/>
          <w:sz w:val="24"/>
          <w:lang w:bidi="ar-JO"/>
        </w:rPr>
        <w:t>Examining the Relationship between Corporate Governance and Banks' Performance, and Risk in Saudi Arabia. European Journal of Economics, Finance and Administrative Sciences, Issue 59.</w:t>
      </w:r>
    </w:p>
    <w:p w:rsidR="007D3E58" w:rsidRPr="00C61A20" w:rsidRDefault="00253C11" w:rsidP="007D3E58">
      <w:pPr>
        <w:pStyle w:val="ListParagraph"/>
        <w:numPr>
          <w:ilvl w:val="0"/>
          <w:numId w:val="38"/>
        </w:numPr>
        <w:tabs>
          <w:tab w:val="right" w:pos="180"/>
          <w:tab w:val="right" w:pos="450"/>
          <w:tab w:val="right" w:pos="720"/>
        </w:tabs>
        <w:ind w:left="720"/>
        <w:jc w:val="both"/>
        <w:rPr>
          <w:rFonts w:asciiTheme="majorBidi" w:hAnsiTheme="majorBidi" w:cstheme="majorBidi"/>
          <w:color w:val="000000"/>
          <w:spacing w:val="-4"/>
        </w:rPr>
      </w:pPr>
      <w:r w:rsidRPr="00C61A20">
        <w:rPr>
          <w:rFonts w:asciiTheme="majorBidi" w:hAnsiTheme="majorBidi" w:cstheme="majorBidi"/>
          <w:color w:val="000000"/>
          <w:spacing w:val="-4"/>
        </w:rPr>
        <w:t xml:space="preserve">Al-Smadi, M. O. (2012). </w:t>
      </w:r>
      <w:r w:rsidRPr="00C61A20">
        <w:rPr>
          <w:rFonts w:asciiTheme="majorBidi" w:hAnsiTheme="majorBidi" w:cstheme="majorBidi"/>
          <w:lang w:bidi="ar-JO"/>
        </w:rPr>
        <w:t>Factors Affecting Adoption of Electronic Banking: An Analysis of the Perspectives of Banks' Customers.</w:t>
      </w:r>
      <w:r w:rsidRPr="00C61A20">
        <w:rPr>
          <w:rFonts w:ascii="Arial" w:hAnsi="Arial" w:cs="Arial"/>
        </w:rPr>
        <w:t xml:space="preserve"> </w:t>
      </w:r>
      <w:r w:rsidRPr="00C61A20">
        <w:rPr>
          <w:rFonts w:asciiTheme="majorBidi" w:hAnsiTheme="majorBidi" w:cstheme="majorBidi"/>
          <w:lang w:bidi="ar-JO"/>
        </w:rPr>
        <w:t>International Journal of Business and Social Science, Vol. 3, No 17.</w:t>
      </w:r>
    </w:p>
    <w:p w:rsidR="00253C11" w:rsidRDefault="00253C11" w:rsidP="00253C11">
      <w:pPr>
        <w:pStyle w:val="ListParagraph"/>
        <w:numPr>
          <w:ilvl w:val="0"/>
          <w:numId w:val="38"/>
        </w:numPr>
        <w:ind w:left="720"/>
        <w:jc w:val="both"/>
        <w:rPr>
          <w:rFonts w:asciiTheme="majorBidi" w:hAnsiTheme="majorBidi" w:cstheme="majorBidi"/>
          <w:b/>
          <w:bCs/>
          <w:color w:val="000000"/>
          <w:spacing w:val="-4"/>
        </w:rPr>
      </w:pPr>
      <w:r w:rsidRPr="00253C11">
        <w:rPr>
          <w:rFonts w:asciiTheme="majorBidi" w:hAnsiTheme="majorBidi" w:cstheme="majorBidi"/>
          <w:color w:val="000000"/>
          <w:spacing w:val="-4"/>
        </w:rPr>
        <w:t>Al-Smadi, M. O., &amp; Al-</w:t>
      </w:r>
      <w:proofErr w:type="spellStart"/>
      <w:r w:rsidRPr="00253C11">
        <w:rPr>
          <w:rFonts w:asciiTheme="majorBidi" w:hAnsiTheme="majorBidi" w:cstheme="majorBidi"/>
          <w:color w:val="000000"/>
          <w:spacing w:val="-4"/>
        </w:rPr>
        <w:t>Wabel</w:t>
      </w:r>
      <w:proofErr w:type="spellEnd"/>
      <w:r w:rsidRPr="00253C11">
        <w:rPr>
          <w:rFonts w:asciiTheme="majorBidi" w:hAnsiTheme="majorBidi" w:cstheme="majorBidi"/>
          <w:color w:val="000000"/>
          <w:spacing w:val="-4"/>
        </w:rPr>
        <w:t xml:space="preserve">, S. A. (2011). The Impact of E-banking on the Performance of Jordanian Banks. Journal of Internet Banking and Commerce. Vol.16, No.2. </w:t>
      </w:r>
      <w:r w:rsidRPr="00406E4A">
        <w:rPr>
          <w:rFonts w:asciiTheme="majorBidi" w:hAnsiTheme="majorBidi" w:cstheme="majorBidi"/>
          <w:b/>
          <w:bCs/>
          <w:color w:val="000000"/>
          <w:spacing w:val="-4"/>
        </w:rPr>
        <w:t>Indexed in Scopus.</w:t>
      </w:r>
    </w:p>
    <w:p w:rsidR="00E52C02" w:rsidRPr="00406E4A" w:rsidRDefault="00E52C02" w:rsidP="00CB3CA7">
      <w:pPr>
        <w:pStyle w:val="ListParagraph"/>
        <w:jc w:val="both"/>
        <w:rPr>
          <w:rFonts w:asciiTheme="majorBidi" w:hAnsiTheme="majorBidi" w:cstheme="majorBidi"/>
          <w:b/>
          <w:bCs/>
          <w:color w:val="000000"/>
          <w:spacing w:val="-4"/>
        </w:rPr>
      </w:pPr>
    </w:p>
    <w:p w:rsidR="00896ADB" w:rsidRDefault="00896ADB" w:rsidP="00896ADB">
      <w:pPr>
        <w:spacing w:line="360" w:lineRule="auto"/>
        <w:rPr>
          <w:rFonts w:asciiTheme="majorBidi" w:hAnsiTheme="majorBidi" w:cstheme="majorBidi"/>
          <w:b/>
          <w:bCs/>
          <w:color w:val="000000"/>
          <w:spacing w:val="-5"/>
          <w:u w:val="single"/>
        </w:rPr>
      </w:pPr>
      <w:r>
        <w:rPr>
          <w:rFonts w:asciiTheme="majorBidi" w:hAnsiTheme="majorBidi" w:cstheme="majorBidi"/>
          <w:b/>
          <w:bCs/>
          <w:color w:val="000000"/>
          <w:spacing w:val="-5"/>
          <w:u w:val="single"/>
        </w:rPr>
        <w:t>Publications in Refereed Conferences:</w:t>
      </w:r>
    </w:p>
    <w:p w:rsidR="00824FE1" w:rsidRPr="00B1447B" w:rsidRDefault="00824FE1" w:rsidP="00824FE1">
      <w:pPr>
        <w:numPr>
          <w:ilvl w:val="0"/>
          <w:numId w:val="45"/>
        </w:numPr>
        <w:tabs>
          <w:tab w:val="num" w:pos="810"/>
        </w:tabs>
        <w:jc w:val="both"/>
        <w:rPr>
          <w:rFonts w:asciiTheme="majorBidi" w:hAnsiTheme="majorBidi" w:cstheme="majorBidi"/>
          <w:color w:val="000000"/>
          <w:spacing w:val="-5"/>
          <w:u w:val="single"/>
        </w:rPr>
      </w:pPr>
      <w:r w:rsidRPr="00B1447B">
        <w:rPr>
          <w:rFonts w:asciiTheme="majorBidi" w:hAnsiTheme="majorBidi" w:cstheme="majorBidi"/>
          <w:color w:val="000000"/>
          <w:spacing w:val="-4"/>
        </w:rPr>
        <w:t xml:space="preserve">Al-Smadi, M. O., &amp; Ahmad, N. H. (2010). </w:t>
      </w:r>
      <w:r w:rsidRPr="00B1447B">
        <w:rPr>
          <w:rFonts w:asciiTheme="majorBidi" w:hAnsiTheme="majorBidi" w:cstheme="majorBidi"/>
          <w:color w:val="2A2A2A"/>
        </w:rPr>
        <w:t>Development of Bank Risk Index and Size Impact on Risk-taking in Developing Economies</w:t>
      </w:r>
      <w:r w:rsidRPr="00B1447B">
        <w:rPr>
          <w:rFonts w:asciiTheme="majorBidi" w:hAnsiTheme="majorBidi" w:cstheme="majorBidi"/>
        </w:rPr>
        <w:t>. Proceeding of The Seventh Academy for Global Business Advancement World Congress.</w:t>
      </w:r>
    </w:p>
    <w:p w:rsidR="00824FE1" w:rsidRPr="00B1447B" w:rsidRDefault="00824FE1" w:rsidP="00824FE1">
      <w:pPr>
        <w:numPr>
          <w:ilvl w:val="0"/>
          <w:numId w:val="45"/>
        </w:numPr>
        <w:tabs>
          <w:tab w:val="num" w:pos="810"/>
        </w:tabs>
        <w:jc w:val="both"/>
        <w:rPr>
          <w:rFonts w:asciiTheme="majorBidi" w:hAnsiTheme="majorBidi" w:cstheme="majorBidi"/>
          <w:color w:val="000000"/>
          <w:spacing w:val="-5"/>
          <w:u w:val="single"/>
        </w:rPr>
      </w:pPr>
      <w:r w:rsidRPr="00B1447B">
        <w:rPr>
          <w:rFonts w:asciiTheme="majorBidi" w:hAnsiTheme="majorBidi" w:cstheme="majorBidi"/>
          <w:color w:val="000000"/>
          <w:spacing w:val="-4"/>
        </w:rPr>
        <w:lastRenderedPageBreak/>
        <w:t xml:space="preserve">Al-Smadi, M. O., &amp; Ahmad, N. H. (2010). </w:t>
      </w:r>
      <w:r w:rsidRPr="00B1447B">
        <w:rPr>
          <w:rFonts w:asciiTheme="majorBidi" w:hAnsiTheme="majorBidi" w:cstheme="majorBidi"/>
        </w:rPr>
        <w:t xml:space="preserve">Factors Affecting Banks’ Credit Risk: Evidence from Jordan. Proceeding of </w:t>
      </w:r>
      <w:r w:rsidRPr="00B1447B">
        <w:rPr>
          <w:rFonts w:asciiTheme="majorBidi" w:hAnsiTheme="majorBidi" w:cstheme="majorBidi"/>
          <w:color w:val="000000"/>
          <w:spacing w:val="-1"/>
        </w:rPr>
        <w:t>The Second International Conference on Arab-Malaysian Islamic Global Business and Entrepreneurship.</w:t>
      </w:r>
    </w:p>
    <w:p w:rsidR="00824FE1" w:rsidRPr="00B1447B" w:rsidRDefault="00824FE1" w:rsidP="00824FE1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B1447B">
        <w:rPr>
          <w:rFonts w:asciiTheme="majorBidi" w:hAnsiTheme="majorBidi" w:cstheme="majorBidi"/>
        </w:rPr>
        <w:t xml:space="preserve">Al-Smadi, M. O., &amp; Ahmad, N. H. (2009). Measurement of Risk Exposure of Jordanian Banks Based on Risk Index. Proceeding of </w:t>
      </w:r>
      <w:r w:rsidRPr="00B1447B">
        <w:rPr>
          <w:rFonts w:asciiTheme="majorBidi" w:hAnsiTheme="majorBidi" w:cstheme="majorBidi"/>
          <w:color w:val="000000"/>
          <w:spacing w:val="-2"/>
        </w:rPr>
        <w:t>International Soft Sciences Expo.</w:t>
      </w:r>
    </w:p>
    <w:p w:rsidR="00D77EF2" w:rsidRDefault="00D77EF2" w:rsidP="00896ADB">
      <w:pPr>
        <w:spacing w:line="360" w:lineRule="auto"/>
        <w:rPr>
          <w:rFonts w:asciiTheme="majorBidi" w:hAnsiTheme="majorBidi" w:cstheme="majorBidi"/>
          <w:b/>
          <w:bCs/>
          <w:color w:val="000000"/>
          <w:spacing w:val="-5"/>
          <w:u w:val="single"/>
        </w:rPr>
      </w:pPr>
    </w:p>
    <w:p w:rsidR="00D77EF2" w:rsidRDefault="00D77EF2" w:rsidP="00C61A20">
      <w:pPr>
        <w:spacing w:line="360" w:lineRule="auto"/>
        <w:rPr>
          <w:rFonts w:asciiTheme="majorBidi" w:hAnsiTheme="majorBidi" w:cstheme="majorBidi"/>
          <w:b/>
          <w:bCs/>
          <w:color w:val="000000"/>
          <w:spacing w:val="-5"/>
          <w:u w:val="single"/>
        </w:rPr>
      </w:pPr>
      <w:r>
        <w:rPr>
          <w:rFonts w:asciiTheme="majorBidi" w:hAnsiTheme="majorBidi" w:cstheme="majorBidi"/>
          <w:b/>
          <w:bCs/>
          <w:color w:val="000000"/>
          <w:spacing w:val="-5"/>
          <w:u w:val="single"/>
        </w:rPr>
        <w:t>Seminars</w:t>
      </w:r>
      <w:r w:rsidR="008D2DDB">
        <w:rPr>
          <w:rFonts w:asciiTheme="majorBidi" w:hAnsiTheme="majorBidi" w:cstheme="majorBidi"/>
          <w:b/>
          <w:bCs/>
          <w:color w:val="000000"/>
          <w:spacing w:val="-5"/>
          <w:u w:val="single"/>
        </w:rPr>
        <w:t>, Work Shops,</w:t>
      </w:r>
      <w:r>
        <w:rPr>
          <w:rFonts w:asciiTheme="majorBidi" w:hAnsiTheme="majorBidi" w:cstheme="majorBidi"/>
          <w:b/>
          <w:bCs/>
          <w:color w:val="000000"/>
          <w:spacing w:val="-5"/>
          <w:u w:val="single"/>
        </w:rPr>
        <w:t xml:space="preserve"> and </w:t>
      </w:r>
      <w:r w:rsidR="00C61A20">
        <w:rPr>
          <w:rFonts w:asciiTheme="majorBidi" w:hAnsiTheme="majorBidi" w:cstheme="majorBidi"/>
          <w:b/>
          <w:bCs/>
          <w:color w:val="000000"/>
          <w:spacing w:val="-5"/>
          <w:u w:val="single"/>
        </w:rPr>
        <w:t>Public Speech</w:t>
      </w:r>
      <w:r>
        <w:rPr>
          <w:rFonts w:asciiTheme="majorBidi" w:hAnsiTheme="majorBidi" w:cstheme="majorBidi"/>
          <w:b/>
          <w:bCs/>
          <w:color w:val="000000"/>
          <w:spacing w:val="-5"/>
          <w:u w:val="single"/>
        </w:rPr>
        <w:t>:</w:t>
      </w:r>
    </w:p>
    <w:p w:rsidR="00596061" w:rsidRPr="003551DE" w:rsidRDefault="003551DE" w:rsidP="003551DE">
      <w:pPr>
        <w:pStyle w:val="ListParagraph"/>
        <w:numPr>
          <w:ilvl w:val="0"/>
          <w:numId w:val="44"/>
        </w:numPr>
        <w:ind w:left="714" w:hanging="357"/>
        <w:jc w:val="both"/>
        <w:rPr>
          <w:rFonts w:asciiTheme="majorBidi" w:hAnsiTheme="majorBidi" w:cstheme="majorBidi"/>
          <w:color w:val="000000"/>
          <w:spacing w:val="-5"/>
        </w:rPr>
      </w:pPr>
      <w:r w:rsidRPr="003551DE">
        <w:rPr>
          <w:rFonts w:asciiTheme="majorBidi" w:hAnsiTheme="majorBidi" w:cstheme="majorBidi"/>
          <w:color w:val="000000"/>
          <w:spacing w:val="-5"/>
        </w:rPr>
        <w:t xml:space="preserve">Development of Small and Medium </w:t>
      </w:r>
      <w:r>
        <w:rPr>
          <w:rFonts w:asciiTheme="majorBidi" w:hAnsiTheme="majorBidi" w:cstheme="majorBidi"/>
          <w:color w:val="000000"/>
          <w:spacing w:val="-5"/>
        </w:rPr>
        <w:t>E</w:t>
      </w:r>
      <w:r w:rsidRPr="003551DE">
        <w:rPr>
          <w:rFonts w:asciiTheme="majorBidi" w:hAnsiTheme="majorBidi" w:cstheme="majorBidi"/>
          <w:color w:val="000000"/>
          <w:spacing w:val="-5"/>
        </w:rPr>
        <w:t>nterprises</w:t>
      </w:r>
      <w:r>
        <w:rPr>
          <w:rFonts w:asciiTheme="majorBidi" w:hAnsiTheme="majorBidi" w:cstheme="majorBidi"/>
          <w:color w:val="000000"/>
          <w:spacing w:val="-5"/>
        </w:rPr>
        <w:t xml:space="preserve"> in Jordan</w:t>
      </w:r>
      <w:r w:rsidRPr="003551DE">
        <w:rPr>
          <w:rFonts w:asciiTheme="majorBidi" w:hAnsiTheme="majorBidi" w:cstheme="majorBidi"/>
          <w:color w:val="000000"/>
          <w:spacing w:val="-5"/>
        </w:rPr>
        <w:t>: Opportunities and Challenges.</w:t>
      </w:r>
      <w:r>
        <w:rPr>
          <w:rFonts w:asciiTheme="majorBidi" w:hAnsiTheme="majorBidi" w:cstheme="majorBidi"/>
          <w:color w:val="000000"/>
          <w:spacing w:val="-5"/>
        </w:rPr>
        <w:t xml:space="preserve"> Philadelphia University,</w:t>
      </w:r>
      <w:r w:rsidR="00CA72A8">
        <w:rPr>
          <w:rFonts w:asciiTheme="majorBidi" w:hAnsiTheme="majorBidi" w:cstheme="majorBidi"/>
          <w:color w:val="000000"/>
          <w:spacing w:val="-5"/>
        </w:rPr>
        <w:t xml:space="preserve"> Jordan,</w:t>
      </w:r>
      <w:r>
        <w:rPr>
          <w:rFonts w:asciiTheme="majorBidi" w:hAnsiTheme="majorBidi" w:cstheme="majorBidi"/>
          <w:color w:val="000000"/>
          <w:spacing w:val="-5"/>
        </w:rPr>
        <w:t xml:space="preserve"> 2019.</w:t>
      </w:r>
      <w:r w:rsidRPr="003551DE">
        <w:rPr>
          <w:rFonts w:asciiTheme="majorBidi" w:hAnsiTheme="majorBidi" w:cstheme="majorBidi"/>
          <w:color w:val="000000"/>
          <w:spacing w:val="-5"/>
        </w:rPr>
        <w:t xml:space="preserve"> </w:t>
      </w:r>
    </w:p>
    <w:p w:rsidR="007D3E58" w:rsidRDefault="007D3E58" w:rsidP="00896ADB">
      <w:pPr>
        <w:spacing w:line="360" w:lineRule="auto"/>
        <w:rPr>
          <w:rFonts w:asciiTheme="majorBidi" w:hAnsiTheme="majorBidi" w:cstheme="majorBidi"/>
          <w:b/>
          <w:bCs/>
          <w:color w:val="000000"/>
          <w:spacing w:val="-5"/>
          <w:u w:val="single"/>
        </w:rPr>
      </w:pPr>
    </w:p>
    <w:p w:rsidR="009204DE" w:rsidRDefault="009204DE" w:rsidP="00C61A20">
      <w:pPr>
        <w:rPr>
          <w:rFonts w:asciiTheme="majorBidi" w:hAnsiTheme="majorBidi" w:cstheme="majorBidi"/>
          <w:b/>
          <w:bCs/>
          <w:color w:val="000000"/>
          <w:spacing w:val="-4"/>
          <w:u w:val="single"/>
        </w:rPr>
      </w:pPr>
      <w:r w:rsidRPr="00596061">
        <w:rPr>
          <w:rFonts w:asciiTheme="majorBidi" w:hAnsiTheme="majorBidi" w:cstheme="majorBidi"/>
          <w:b/>
          <w:bCs/>
          <w:color w:val="000000"/>
          <w:spacing w:val="-4"/>
          <w:u w:val="single"/>
        </w:rPr>
        <w:t xml:space="preserve">Training </w:t>
      </w:r>
      <w:r w:rsidR="00C61A20">
        <w:rPr>
          <w:rFonts w:asciiTheme="majorBidi" w:hAnsiTheme="majorBidi" w:cstheme="majorBidi"/>
          <w:b/>
          <w:bCs/>
          <w:color w:val="000000"/>
          <w:spacing w:val="-4"/>
          <w:u w:val="single"/>
        </w:rPr>
        <w:t>Certificates</w:t>
      </w:r>
      <w:r w:rsidR="00703947" w:rsidRPr="00596061">
        <w:rPr>
          <w:rFonts w:asciiTheme="majorBidi" w:hAnsiTheme="majorBidi" w:cstheme="majorBidi"/>
          <w:b/>
          <w:bCs/>
          <w:color w:val="000000"/>
          <w:spacing w:val="-4"/>
          <w:u w:val="single"/>
        </w:rPr>
        <w:t>:</w:t>
      </w:r>
    </w:p>
    <w:p w:rsidR="00446AE5" w:rsidRPr="00596061" w:rsidRDefault="00446AE5" w:rsidP="00C61A20">
      <w:pPr>
        <w:rPr>
          <w:rFonts w:asciiTheme="majorBidi" w:hAnsiTheme="majorBidi" w:cstheme="majorBidi"/>
          <w:b/>
          <w:bCs/>
          <w:color w:val="000000"/>
          <w:spacing w:val="-4"/>
          <w:u w:val="single"/>
        </w:rPr>
      </w:pPr>
    </w:p>
    <w:p w:rsidR="00C61A20" w:rsidRPr="00C61A20" w:rsidRDefault="00C61A20" w:rsidP="0038768E">
      <w:pPr>
        <w:pStyle w:val="ListParagraph"/>
        <w:numPr>
          <w:ilvl w:val="0"/>
          <w:numId w:val="42"/>
        </w:numPr>
        <w:ind w:left="720"/>
        <w:jc w:val="both"/>
        <w:rPr>
          <w:rFonts w:asciiTheme="majorBidi" w:hAnsiTheme="majorBidi" w:cstheme="majorBidi"/>
          <w:color w:val="000000"/>
          <w:spacing w:val="-2"/>
        </w:rPr>
      </w:pPr>
      <w:r w:rsidRPr="00C61A20">
        <w:rPr>
          <w:rFonts w:asciiTheme="majorBidi" w:hAnsiTheme="majorBidi" w:cstheme="majorBidi"/>
          <w:color w:val="000000"/>
          <w:spacing w:val="-2"/>
        </w:rPr>
        <w:t>Human Resource Management in Academia, Varna University of Management, Bulgaria. (Funded in the framework of Erasmus Plus).</w:t>
      </w:r>
    </w:p>
    <w:p w:rsidR="00C61A20" w:rsidRPr="00C61A20" w:rsidRDefault="00C61A20" w:rsidP="0038768E">
      <w:pPr>
        <w:pStyle w:val="ListParagraph"/>
        <w:numPr>
          <w:ilvl w:val="0"/>
          <w:numId w:val="42"/>
        </w:numPr>
        <w:ind w:left="720"/>
        <w:jc w:val="both"/>
        <w:rPr>
          <w:rFonts w:asciiTheme="majorBidi" w:hAnsiTheme="majorBidi" w:cstheme="majorBidi"/>
          <w:color w:val="000000"/>
          <w:spacing w:val="-2"/>
        </w:rPr>
      </w:pPr>
      <w:r w:rsidRPr="00C61A20">
        <w:rPr>
          <w:rFonts w:asciiTheme="majorBidi" w:hAnsiTheme="majorBidi" w:cstheme="majorBidi"/>
          <w:color w:val="000000"/>
          <w:spacing w:val="-2"/>
        </w:rPr>
        <w:t>Internationalization of Curriculum and Quality Assurance in Double Degree Programs, Varna University of Management, Bulgaria. (Funded in the framework of Erasmus Plus).</w:t>
      </w:r>
    </w:p>
    <w:p w:rsidR="001E54A1" w:rsidRPr="00C61A20" w:rsidRDefault="009204DE" w:rsidP="0038768E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720"/>
        <w:jc w:val="both"/>
        <w:rPr>
          <w:rFonts w:asciiTheme="majorBidi" w:hAnsiTheme="majorBidi" w:cstheme="majorBidi"/>
        </w:rPr>
      </w:pPr>
      <w:r w:rsidRPr="00C61A20">
        <w:rPr>
          <w:rFonts w:asciiTheme="majorBidi" w:hAnsiTheme="majorBidi" w:cstheme="majorBidi"/>
        </w:rPr>
        <w:t>Certified Trainer</w:t>
      </w:r>
      <w:r w:rsidR="005023BD" w:rsidRPr="00C61A20">
        <w:rPr>
          <w:rFonts w:asciiTheme="majorBidi" w:hAnsiTheme="majorBidi" w:cstheme="majorBidi"/>
        </w:rPr>
        <w:t xml:space="preserve"> in finance</w:t>
      </w:r>
      <w:r w:rsidRPr="00C61A20">
        <w:rPr>
          <w:rFonts w:asciiTheme="majorBidi" w:hAnsiTheme="majorBidi" w:cstheme="majorBidi"/>
        </w:rPr>
        <w:t>, General Counsel for Islamic Banks and Financial Institutions, Kingdom of Bahrain.</w:t>
      </w:r>
    </w:p>
    <w:p w:rsidR="00DD6F30" w:rsidRPr="00C61A20" w:rsidRDefault="001E54A1" w:rsidP="0038768E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720"/>
        <w:jc w:val="both"/>
        <w:rPr>
          <w:rFonts w:asciiTheme="majorBidi" w:hAnsiTheme="majorBidi" w:cstheme="majorBidi"/>
        </w:rPr>
      </w:pPr>
      <w:r w:rsidRPr="00C61A20">
        <w:rPr>
          <w:rFonts w:asciiTheme="majorBidi" w:hAnsiTheme="majorBidi" w:cstheme="majorBidi"/>
        </w:rPr>
        <w:t>Certified Islamic Banker (CIB), General Counsel for Islamic Banks and Financial Institutions, Kingdom of Bahrain.</w:t>
      </w:r>
    </w:p>
    <w:p w:rsidR="00DD6F30" w:rsidRPr="004F6289" w:rsidRDefault="00DD6F30" w:rsidP="0038768E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720"/>
        <w:jc w:val="both"/>
        <w:rPr>
          <w:rFonts w:asciiTheme="majorBidi" w:hAnsiTheme="majorBidi" w:cstheme="majorBidi"/>
          <w:b/>
          <w:bCs/>
          <w:color w:val="000000"/>
          <w:spacing w:val="-4"/>
        </w:rPr>
      </w:pPr>
      <w:r w:rsidRPr="00596061">
        <w:rPr>
          <w:rFonts w:asciiTheme="majorBidi" w:hAnsiTheme="majorBidi" w:cstheme="majorBidi"/>
        </w:rPr>
        <w:t>Preparation of Training Packages (PTP). Canada Global Center Consultant and Training.</w:t>
      </w:r>
      <w:r w:rsidRPr="00596061">
        <w:rPr>
          <w:rFonts w:asciiTheme="majorBidi" w:hAnsiTheme="majorBidi" w:cstheme="majorBidi"/>
          <w:b/>
          <w:bCs/>
          <w:color w:val="000000"/>
          <w:spacing w:val="-4"/>
        </w:rPr>
        <w:t xml:space="preserve"> </w:t>
      </w:r>
      <w:r w:rsidRPr="00596061">
        <w:rPr>
          <w:rFonts w:asciiTheme="majorBidi" w:hAnsiTheme="majorBidi" w:cstheme="majorBidi"/>
        </w:rPr>
        <w:t xml:space="preserve">Saudi Arabia.  </w:t>
      </w:r>
    </w:p>
    <w:p w:rsidR="004F6289" w:rsidRPr="004F6289" w:rsidRDefault="004F6289" w:rsidP="004F6289">
      <w:pPr>
        <w:pStyle w:val="ListParagraph"/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color w:val="000000"/>
          <w:spacing w:val="-4"/>
        </w:rPr>
      </w:pPr>
    </w:p>
    <w:p w:rsidR="004F6289" w:rsidRPr="004F6289" w:rsidRDefault="00400A1D" w:rsidP="00400A1D">
      <w:pPr>
        <w:spacing w:line="360" w:lineRule="auto"/>
        <w:jc w:val="both"/>
        <w:rPr>
          <w:rFonts w:asciiTheme="majorBidi" w:hAnsiTheme="majorBidi" w:cstheme="majorBidi"/>
          <w:b/>
          <w:bCs/>
          <w:color w:val="000000"/>
          <w:spacing w:val="-5"/>
          <w:u w:val="single"/>
        </w:rPr>
      </w:pPr>
      <w:r w:rsidRPr="004F6289">
        <w:rPr>
          <w:rFonts w:asciiTheme="majorBidi" w:hAnsiTheme="majorBidi" w:cstheme="majorBidi"/>
          <w:b/>
          <w:bCs/>
          <w:color w:val="000000"/>
          <w:spacing w:val="-5"/>
          <w:u w:val="single"/>
        </w:rPr>
        <w:t xml:space="preserve">Membership </w:t>
      </w:r>
      <w:r>
        <w:rPr>
          <w:rFonts w:asciiTheme="majorBidi" w:hAnsiTheme="majorBidi" w:cstheme="majorBidi"/>
          <w:b/>
          <w:bCs/>
          <w:color w:val="000000"/>
          <w:spacing w:val="-5"/>
          <w:u w:val="single"/>
        </w:rPr>
        <w:t xml:space="preserve">of </w:t>
      </w:r>
      <w:r w:rsidR="004F6289" w:rsidRPr="004F6289">
        <w:rPr>
          <w:rFonts w:asciiTheme="majorBidi" w:hAnsiTheme="majorBidi" w:cstheme="majorBidi"/>
          <w:b/>
          <w:bCs/>
          <w:color w:val="000000"/>
          <w:spacing w:val="-5"/>
          <w:u w:val="single"/>
        </w:rPr>
        <w:t>Professional Bodies:</w:t>
      </w:r>
    </w:p>
    <w:p w:rsidR="004F6289" w:rsidRPr="00B93E55" w:rsidRDefault="004F6289" w:rsidP="004F6289">
      <w:pPr>
        <w:numPr>
          <w:ilvl w:val="0"/>
          <w:numId w:val="43"/>
        </w:numPr>
        <w:ind w:left="720"/>
        <w:jc w:val="both"/>
        <w:rPr>
          <w:rFonts w:asciiTheme="majorBidi" w:hAnsiTheme="majorBidi" w:cstheme="majorBidi"/>
          <w:color w:val="000000"/>
          <w:spacing w:val="-5"/>
        </w:rPr>
      </w:pPr>
      <w:r w:rsidRPr="00B93E55">
        <w:rPr>
          <w:rFonts w:asciiTheme="majorBidi" w:hAnsiTheme="majorBidi" w:cstheme="majorBidi"/>
          <w:color w:val="000000"/>
          <w:spacing w:val="-5"/>
        </w:rPr>
        <w:t xml:space="preserve">Athens Institute for Education and Research, Greece.  </w:t>
      </w:r>
    </w:p>
    <w:p w:rsidR="004F6289" w:rsidRDefault="004F6289" w:rsidP="004F6289">
      <w:pPr>
        <w:numPr>
          <w:ilvl w:val="0"/>
          <w:numId w:val="43"/>
        </w:numPr>
        <w:ind w:left="720"/>
        <w:jc w:val="both"/>
        <w:rPr>
          <w:rFonts w:asciiTheme="majorBidi" w:hAnsiTheme="majorBidi" w:cstheme="majorBidi"/>
          <w:color w:val="000000"/>
          <w:spacing w:val="-5"/>
        </w:rPr>
      </w:pPr>
      <w:r w:rsidRPr="00B93E55">
        <w:rPr>
          <w:rFonts w:asciiTheme="majorBidi" w:hAnsiTheme="majorBidi" w:cstheme="majorBidi"/>
          <w:color w:val="000000"/>
          <w:spacing w:val="-5"/>
        </w:rPr>
        <w:t>American Associati</w:t>
      </w:r>
      <w:r>
        <w:rPr>
          <w:rFonts w:asciiTheme="majorBidi" w:hAnsiTheme="majorBidi" w:cstheme="majorBidi"/>
          <w:color w:val="000000"/>
          <w:spacing w:val="-5"/>
        </w:rPr>
        <w:t>on of International Researchers, USA.</w:t>
      </w:r>
    </w:p>
    <w:p w:rsidR="008C126E" w:rsidRPr="008C126E" w:rsidRDefault="008C126E" w:rsidP="004F6289">
      <w:pPr>
        <w:numPr>
          <w:ilvl w:val="0"/>
          <w:numId w:val="43"/>
        </w:numPr>
        <w:ind w:left="720"/>
        <w:jc w:val="both"/>
        <w:rPr>
          <w:rFonts w:asciiTheme="majorBidi" w:hAnsiTheme="majorBidi" w:cstheme="majorBidi"/>
          <w:color w:val="000000"/>
          <w:spacing w:val="-5"/>
        </w:rPr>
      </w:pPr>
      <w:r w:rsidRPr="008C126E">
        <w:rPr>
          <w:rFonts w:asciiTheme="majorBidi" w:hAnsiTheme="majorBidi" w:cstheme="majorBidi"/>
          <w:spacing w:val="-5"/>
        </w:rPr>
        <w:t>American Research Institute for Policy Development</w:t>
      </w:r>
      <w:r>
        <w:rPr>
          <w:rFonts w:asciiTheme="majorBidi" w:hAnsiTheme="majorBidi" w:cstheme="majorBidi"/>
          <w:spacing w:val="-5"/>
        </w:rPr>
        <w:t>, USA.</w:t>
      </w:r>
    </w:p>
    <w:p w:rsidR="00400A1D" w:rsidRDefault="00400A1D" w:rsidP="00400A1D">
      <w:pPr>
        <w:jc w:val="both"/>
        <w:rPr>
          <w:rFonts w:asciiTheme="majorBidi" w:hAnsiTheme="majorBidi" w:cstheme="majorBidi"/>
          <w:color w:val="000000"/>
          <w:spacing w:val="-5"/>
          <w:rtl/>
        </w:rPr>
      </w:pPr>
    </w:p>
    <w:p w:rsidR="00400A1D" w:rsidRDefault="00400A1D" w:rsidP="00C12725">
      <w:pPr>
        <w:jc w:val="both"/>
        <w:rPr>
          <w:rFonts w:asciiTheme="majorBidi" w:hAnsiTheme="majorBidi" w:cstheme="majorBidi"/>
          <w:b/>
          <w:bCs/>
          <w:color w:val="000000"/>
          <w:spacing w:val="-5"/>
          <w:u w:val="single"/>
        </w:rPr>
      </w:pPr>
      <w:bookmarkStart w:id="6" w:name="OLE_LINK2"/>
      <w:r>
        <w:rPr>
          <w:rFonts w:asciiTheme="majorBidi" w:hAnsiTheme="majorBidi" w:cstheme="majorBidi"/>
          <w:b/>
          <w:bCs/>
          <w:color w:val="000000"/>
          <w:spacing w:val="-5"/>
          <w:u w:val="single"/>
        </w:rPr>
        <w:t>Membership</w:t>
      </w:r>
      <w:r w:rsidR="00C12725">
        <w:rPr>
          <w:rFonts w:asciiTheme="majorBidi" w:hAnsiTheme="majorBidi" w:cstheme="majorBidi"/>
          <w:b/>
          <w:bCs/>
          <w:color w:val="000000"/>
          <w:spacing w:val="-5"/>
          <w:u w:val="single"/>
        </w:rPr>
        <w:t xml:space="preserve"> of</w:t>
      </w:r>
      <w:r>
        <w:rPr>
          <w:rFonts w:asciiTheme="majorBidi" w:hAnsiTheme="majorBidi" w:cstheme="majorBidi"/>
          <w:b/>
          <w:bCs/>
          <w:color w:val="000000"/>
          <w:spacing w:val="-5"/>
          <w:u w:val="single"/>
        </w:rPr>
        <w:t xml:space="preserve"> </w:t>
      </w:r>
      <w:r w:rsidR="00C12725" w:rsidRPr="00400A1D">
        <w:rPr>
          <w:rFonts w:asciiTheme="majorBidi" w:hAnsiTheme="majorBidi" w:cstheme="majorBidi"/>
          <w:b/>
          <w:bCs/>
          <w:color w:val="000000"/>
          <w:spacing w:val="-5"/>
          <w:u w:val="single"/>
        </w:rPr>
        <w:t xml:space="preserve">Editorial Board </w:t>
      </w:r>
      <w:r>
        <w:rPr>
          <w:rFonts w:asciiTheme="majorBidi" w:hAnsiTheme="majorBidi" w:cstheme="majorBidi"/>
          <w:b/>
          <w:bCs/>
          <w:color w:val="000000"/>
          <w:spacing w:val="-5"/>
          <w:u w:val="single"/>
        </w:rPr>
        <w:t>of Refereed Journal</w:t>
      </w:r>
      <w:r w:rsidR="00C12725">
        <w:rPr>
          <w:rFonts w:asciiTheme="majorBidi" w:hAnsiTheme="majorBidi" w:cstheme="majorBidi"/>
          <w:b/>
          <w:bCs/>
          <w:color w:val="000000"/>
          <w:spacing w:val="-5"/>
          <w:u w:val="single"/>
        </w:rPr>
        <w:t>s</w:t>
      </w:r>
      <w:r w:rsidRPr="00400A1D">
        <w:rPr>
          <w:rFonts w:asciiTheme="majorBidi" w:hAnsiTheme="majorBidi" w:cstheme="majorBidi"/>
          <w:b/>
          <w:bCs/>
          <w:color w:val="000000"/>
          <w:spacing w:val="-5"/>
          <w:u w:val="single"/>
        </w:rPr>
        <w:t>:</w:t>
      </w:r>
    </w:p>
    <w:p w:rsidR="00824FE1" w:rsidRDefault="00824FE1" w:rsidP="00C12725">
      <w:pPr>
        <w:jc w:val="both"/>
        <w:rPr>
          <w:rFonts w:asciiTheme="majorBidi" w:hAnsiTheme="majorBidi" w:cstheme="majorBidi"/>
          <w:b/>
          <w:bCs/>
          <w:color w:val="000000"/>
          <w:spacing w:val="-5"/>
          <w:u w:val="single"/>
          <w:rtl/>
        </w:rPr>
      </w:pPr>
    </w:p>
    <w:p w:rsidR="00A5037D" w:rsidRPr="00A5037D" w:rsidRDefault="00A5037D" w:rsidP="00A5037D">
      <w:pPr>
        <w:numPr>
          <w:ilvl w:val="0"/>
          <w:numId w:val="49"/>
        </w:numPr>
        <w:ind w:left="720"/>
        <w:jc w:val="both"/>
        <w:rPr>
          <w:rFonts w:asciiTheme="majorBidi" w:hAnsiTheme="majorBidi" w:cstheme="majorBidi"/>
          <w:color w:val="000000"/>
          <w:spacing w:val="-5"/>
        </w:rPr>
      </w:pPr>
      <w:r w:rsidRPr="00A5037D">
        <w:rPr>
          <w:rFonts w:asciiTheme="majorBidi" w:hAnsiTheme="majorBidi" w:cstheme="majorBidi"/>
          <w:color w:val="000000"/>
          <w:spacing w:val="-5"/>
        </w:rPr>
        <w:t>International Research in Economics and Finance, Singapore.</w:t>
      </w:r>
    </w:p>
    <w:p w:rsidR="00596061" w:rsidRPr="009C3F4A" w:rsidRDefault="00A5037D" w:rsidP="00596061">
      <w:pPr>
        <w:pStyle w:val="ListParagraph"/>
        <w:numPr>
          <w:ilvl w:val="0"/>
          <w:numId w:val="49"/>
        </w:numPr>
        <w:autoSpaceDE w:val="0"/>
        <w:autoSpaceDN w:val="0"/>
        <w:adjustRightInd w:val="0"/>
        <w:ind w:left="720"/>
        <w:jc w:val="both"/>
        <w:rPr>
          <w:rFonts w:asciiTheme="majorBidi" w:hAnsiTheme="majorBidi" w:cstheme="majorBidi"/>
          <w:b/>
          <w:bCs/>
          <w:color w:val="000000"/>
          <w:spacing w:val="-4"/>
        </w:rPr>
      </w:pPr>
      <w:r w:rsidRPr="009C3F4A">
        <w:rPr>
          <w:rFonts w:asciiTheme="majorBidi" w:hAnsiTheme="majorBidi" w:cstheme="majorBidi"/>
          <w:color w:val="000000"/>
          <w:spacing w:val="-5"/>
        </w:rPr>
        <w:t>Journal of Islamic Banking and Finance, USA.</w:t>
      </w:r>
      <w:bookmarkEnd w:id="6"/>
    </w:p>
    <w:p w:rsidR="00596061" w:rsidRPr="00596061" w:rsidRDefault="00596061" w:rsidP="00596061">
      <w:pPr>
        <w:pStyle w:val="ListParagraph"/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color w:val="000000"/>
          <w:spacing w:val="-4"/>
        </w:rPr>
      </w:pPr>
    </w:p>
    <w:p w:rsidR="00287A3E" w:rsidRPr="00A7675B" w:rsidRDefault="008D2964" w:rsidP="00AB7EBF">
      <w:pPr>
        <w:rPr>
          <w:rFonts w:asciiTheme="majorBidi" w:hAnsiTheme="majorBidi" w:cstheme="majorBidi"/>
          <w:b/>
          <w:bCs/>
          <w:color w:val="000000"/>
          <w:spacing w:val="-4"/>
          <w:u w:val="single"/>
        </w:rPr>
      </w:pPr>
      <w:r w:rsidRPr="00A7675B">
        <w:rPr>
          <w:rFonts w:asciiTheme="majorBidi" w:hAnsiTheme="majorBidi" w:cstheme="majorBidi"/>
          <w:b/>
          <w:bCs/>
          <w:color w:val="000000"/>
          <w:spacing w:val="-4"/>
          <w:u w:val="single"/>
        </w:rPr>
        <w:t>Languages and</w:t>
      </w:r>
      <w:r w:rsidR="00FC1BDB" w:rsidRPr="00A7675B">
        <w:rPr>
          <w:rFonts w:asciiTheme="majorBidi" w:hAnsiTheme="majorBidi" w:cstheme="majorBidi"/>
          <w:b/>
          <w:bCs/>
          <w:color w:val="000000"/>
          <w:spacing w:val="-4"/>
          <w:u w:val="single"/>
        </w:rPr>
        <w:t xml:space="preserve"> </w:t>
      </w:r>
      <w:r w:rsidRPr="00A7675B">
        <w:rPr>
          <w:rFonts w:asciiTheme="majorBidi" w:hAnsiTheme="majorBidi" w:cstheme="majorBidi"/>
          <w:b/>
          <w:bCs/>
          <w:color w:val="000000"/>
          <w:spacing w:val="-4"/>
          <w:u w:val="single"/>
        </w:rPr>
        <w:t>Skills</w:t>
      </w:r>
      <w:r w:rsidR="00703947" w:rsidRPr="00A7675B">
        <w:rPr>
          <w:rFonts w:asciiTheme="majorBidi" w:hAnsiTheme="majorBidi" w:cstheme="majorBidi"/>
          <w:b/>
          <w:bCs/>
          <w:color w:val="000000"/>
          <w:spacing w:val="-4"/>
          <w:u w:val="single"/>
        </w:rPr>
        <w:t>:</w:t>
      </w:r>
    </w:p>
    <w:p w:rsidR="00287A3E" w:rsidRPr="00F769D8" w:rsidRDefault="00287A3E" w:rsidP="00287A3E">
      <w:pPr>
        <w:rPr>
          <w:rFonts w:asciiTheme="majorBidi" w:hAnsiTheme="majorBidi" w:cstheme="majorBidi"/>
          <w:color w:val="000000"/>
          <w:spacing w:val="-4"/>
          <w:sz w:val="28"/>
          <w:szCs w:val="28"/>
        </w:rPr>
      </w:pPr>
    </w:p>
    <w:p w:rsidR="00A7675B" w:rsidRPr="00824FE1" w:rsidRDefault="00A7675B" w:rsidP="00A7675B">
      <w:pPr>
        <w:pStyle w:val="ListParagraph"/>
        <w:numPr>
          <w:ilvl w:val="0"/>
          <w:numId w:val="46"/>
        </w:numPr>
        <w:ind w:left="720"/>
        <w:jc w:val="both"/>
        <w:rPr>
          <w:rFonts w:asciiTheme="majorBidi" w:hAnsiTheme="majorBidi" w:cstheme="majorBidi"/>
          <w:color w:val="000000"/>
          <w:spacing w:val="-4"/>
        </w:rPr>
      </w:pPr>
      <w:r w:rsidRPr="00824FE1">
        <w:rPr>
          <w:rFonts w:asciiTheme="majorBidi" w:hAnsiTheme="majorBidi" w:cstheme="majorBidi"/>
          <w:color w:val="000000"/>
          <w:spacing w:val="-4"/>
        </w:rPr>
        <w:t>Arabic: Mother language.</w:t>
      </w:r>
    </w:p>
    <w:p w:rsidR="00E238C7" w:rsidRPr="00824FE1" w:rsidRDefault="008D2964" w:rsidP="00A7675B">
      <w:pPr>
        <w:pStyle w:val="ListParagraph"/>
        <w:numPr>
          <w:ilvl w:val="0"/>
          <w:numId w:val="46"/>
        </w:numPr>
        <w:ind w:left="720"/>
        <w:jc w:val="both"/>
        <w:rPr>
          <w:rFonts w:asciiTheme="majorBidi" w:hAnsiTheme="majorBidi" w:cstheme="majorBidi"/>
          <w:color w:val="000000"/>
          <w:spacing w:val="-4"/>
        </w:rPr>
      </w:pPr>
      <w:r w:rsidRPr="00824FE1">
        <w:rPr>
          <w:rFonts w:asciiTheme="majorBidi" w:hAnsiTheme="majorBidi" w:cstheme="majorBidi"/>
          <w:color w:val="000000"/>
          <w:spacing w:val="-4"/>
        </w:rPr>
        <w:t>English</w:t>
      </w:r>
      <w:r w:rsidR="00A7675B" w:rsidRPr="00824FE1">
        <w:rPr>
          <w:rFonts w:asciiTheme="majorBidi" w:hAnsiTheme="majorBidi" w:cstheme="majorBidi"/>
          <w:color w:val="000000"/>
          <w:spacing w:val="-4"/>
        </w:rPr>
        <w:t>:</w:t>
      </w:r>
      <w:r w:rsidRPr="00824FE1">
        <w:rPr>
          <w:rFonts w:asciiTheme="majorBidi" w:hAnsiTheme="majorBidi" w:cstheme="majorBidi"/>
          <w:color w:val="000000"/>
          <w:spacing w:val="-4"/>
        </w:rPr>
        <w:t xml:space="preserve"> (good in</w:t>
      </w:r>
      <w:r w:rsidR="006F3BBE" w:rsidRPr="00824FE1">
        <w:rPr>
          <w:rFonts w:asciiTheme="majorBidi" w:hAnsiTheme="majorBidi" w:cstheme="majorBidi"/>
          <w:color w:val="000000"/>
          <w:spacing w:val="-4"/>
        </w:rPr>
        <w:t xml:space="preserve"> reading,</w:t>
      </w:r>
      <w:r w:rsidRPr="00824FE1">
        <w:rPr>
          <w:rFonts w:asciiTheme="majorBidi" w:hAnsiTheme="majorBidi" w:cstheme="majorBidi"/>
          <w:color w:val="000000"/>
          <w:spacing w:val="-4"/>
        </w:rPr>
        <w:t xml:space="preserve"> writing, speaking and listening). I hold</w:t>
      </w:r>
      <w:r w:rsidR="000B2A27" w:rsidRPr="00824FE1">
        <w:rPr>
          <w:rFonts w:asciiTheme="majorBidi" w:hAnsiTheme="majorBidi" w:cstheme="majorBidi"/>
          <w:color w:val="000000"/>
          <w:spacing w:val="-4"/>
        </w:rPr>
        <w:t xml:space="preserve"> the certificate of</w:t>
      </w:r>
      <w:r w:rsidRPr="00824FE1">
        <w:rPr>
          <w:rFonts w:asciiTheme="majorBidi" w:hAnsiTheme="majorBidi" w:cstheme="majorBidi"/>
          <w:color w:val="000000"/>
          <w:spacing w:val="-4"/>
        </w:rPr>
        <w:t xml:space="preserve"> </w:t>
      </w:r>
      <w:r w:rsidR="00287A3E" w:rsidRPr="00824FE1">
        <w:rPr>
          <w:rFonts w:asciiTheme="majorBidi" w:hAnsiTheme="majorBidi" w:cstheme="majorBidi"/>
          <w:color w:val="000000"/>
          <w:spacing w:val="-4"/>
        </w:rPr>
        <w:t>Internet-Based Test of English as a Foreign Language</w:t>
      </w:r>
      <w:r w:rsidRPr="00824FE1">
        <w:rPr>
          <w:rFonts w:asciiTheme="majorBidi" w:hAnsiTheme="majorBidi" w:cstheme="majorBidi"/>
          <w:color w:val="000000"/>
          <w:spacing w:val="-4"/>
        </w:rPr>
        <w:t xml:space="preserve"> </w:t>
      </w:r>
      <w:r w:rsidR="00027F4A" w:rsidRPr="00824FE1">
        <w:rPr>
          <w:rFonts w:asciiTheme="majorBidi" w:hAnsiTheme="majorBidi" w:cstheme="majorBidi"/>
          <w:color w:val="000000"/>
          <w:spacing w:val="-4"/>
        </w:rPr>
        <w:t xml:space="preserve">(IBT TOEFL). </w:t>
      </w:r>
    </w:p>
    <w:p w:rsidR="00461A3C" w:rsidRPr="00824FE1" w:rsidRDefault="00635D95" w:rsidP="00A7675B">
      <w:pPr>
        <w:pStyle w:val="ListParagraph"/>
        <w:numPr>
          <w:ilvl w:val="0"/>
          <w:numId w:val="46"/>
        </w:numPr>
        <w:ind w:left="720"/>
        <w:jc w:val="both"/>
        <w:rPr>
          <w:rFonts w:asciiTheme="majorBidi" w:hAnsiTheme="majorBidi" w:cstheme="majorBidi"/>
          <w:color w:val="000000"/>
          <w:spacing w:val="-5"/>
        </w:rPr>
      </w:pPr>
      <w:r w:rsidRPr="00824FE1">
        <w:rPr>
          <w:rFonts w:asciiTheme="majorBidi" w:hAnsiTheme="majorBidi" w:cstheme="majorBidi"/>
          <w:color w:val="000000"/>
          <w:spacing w:val="-4"/>
        </w:rPr>
        <w:t xml:space="preserve">Computer </w:t>
      </w:r>
      <w:r w:rsidR="00A7675B" w:rsidRPr="00824FE1">
        <w:rPr>
          <w:rFonts w:asciiTheme="majorBidi" w:hAnsiTheme="majorBidi" w:cstheme="majorBidi"/>
          <w:color w:val="000000"/>
          <w:spacing w:val="-4"/>
        </w:rPr>
        <w:t>Skills:</w:t>
      </w:r>
      <w:r w:rsidRPr="00824FE1">
        <w:rPr>
          <w:rFonts w:asciiTheme="majorBidi" w:hAnsiTheme="majorBidi" w:cstheme="majorBidi"/>
          <w:color w:val="000000"/>
          <w:spacing w:val="-4"/>
        </w:rPr>
        <w:t xml:space="preserve"> </w:t>
      </w:r>
      <w:r w:rsidR="00027F4A" w:rsidRPr="00824FE1">
        <w:rPr>
          <w:rFonts w:asciiTheme="majorBidi" w:hAnsiTheme="majorBidi" w:cstheme="majorBidi"/>
          <w:color w:val="000000"/>
          <w:spacing w:val="-4"/>
        </w:rPr>
        <w:t>I hold</w:t>
      </w:r>
      <w:r w:rsidR="000B2A27" w:rsidRPr="00824FE1">
        <w:rPr>
          <w:rFonts w:asciiTheme="majorBidi" w:hAnsiTheme="majorBidi" w:cstheme="majorBidi"/>
          <w:color w:val="000000"/>
          <w:spacing w:val="-4"/>
        </w:rPr>
        <w:t xml:space="preserve"> the certificate of Microsoft</w:t>
      </w:r>
      <w:r w:rsidR="00287A3E" w:rsidRPr="00824FE1">
        <w:rPr>
          <w:rFonts w:asciiTheme="majorBidi" w:hAnsiTheme="majorBidi" w:cstheme="majorBidi"/>
          <w:color w:val="000000"/>
          <w:spacing w:val="-4"/>
        </w:rPr>
        <w:t xml:space="preserve"> Office Speci</w:t>
      </w:r>
      <w:r w:rsidR="00C13545" w:rsidRPr="00824FE1">
        <w:rPr>
          <w:rFonts w:asciiTheme="majorBidi" w:hAnsiTheme="majorBidi" w:cstheme="majorBidi"/>
          <w:color w:val="000000"/>
          <w:spacing w:val="-4"/>
        </w:rPr>
        <w:t>alist at the master level (MOS) in addition to</w:t>
      </w:r>
      <w:r w:rsidR="00A7675B" w:rsidRPr="00824FE1">
        <w:rPr>
          <w:rFonts w:asciiTheme="majorBidi" w:hAnsiTheme="majorBidi" w:cstheme="majorBidi"/>
          <w:color w:val="000000"/>
          <w:spacing w:val="-4"/>
        </w:rPr>
        <w:t xml:space="preserve"> the</w:t>
      </w:r>
      <w:r w:rsidR="00C13545" w:rsidRPr="00824FE1">
        <w:rPr>
          <w:rFonts w:asciiTheme="majorBidi" w:hAnsiTheme="majorBidi" w:cstheme="majorBidi"/>
          <w:color w:val="000000"/>
          <w:spacing w:val="-4"/>
        </w:rPr>
        <w:t xml:space="preserve"> I</w:t>
      </w:r>
      <w:r w:rsidR="00A7675B" w:rsidRPr="00824FE1">
        <w:rPr>
          <w:rFonts w:asciiTheme="majorBidi" w:hAnsiTheme="majorBidi" w:cstheme="majorBidi"/>
          <w:color w:val="000000"/>
          <w:spacing w:val="-4"/>
        </w:rPr>
        <w:t xml:space="preserve">nternational </w:t>
      </w:r>
      <w:r w:rsidR="00C13545" w:rsidRPr="00824FE1">
        <w:rPr>
          <w:rFonts w:asciiTheme="majorBidi" w:hAnsiTheme="majorBidi" w:cstheme="majorBidi"/>
          <w:color w:val="000000"/>
          <w:spacing w:val="-4"/>
        </w:rPr>
        <w:t>C</w:t>
      </w:r>
      <w:r w:rsidR="00A7675B" w:rsidRPr="00824FE1">
        <w:rPr>
          <w:rFonts w:asciiTheme="majorBidi" w:hAnsiTheme="majorBidi" w:cstheme="majorBidi"/>
          <w:color w:val="000000"/>
          <w:spacing w:val="-4"/>
        </w:rPr>
        <w:t xml:space="preserve">omputer </w:t>
      </w:r>
      <w:r w:rsidR="00C13545" w:rsidRPr="00824FE1">
        <w:rPr>
          <w:rFonts w:asciiTheme="majorBidi" w:hAnsiTheme="majorBidi" w:cstheme="majorBidi"/>
          <w:color w:val="000000"/>
          <w:spacing w:val="-4"/>
        </w:rPr>
        <w:t>D</w:t>
      </w:r>
      <w:r w:rsidR="00A7675B" w:rsidRPr="00824FE1">
        <w:rPr>
          <w:rFonts w:asciiTheme="majorBidi" w:hAnsiTheme="majorBidi" w:cstheme="majorBidi"/>
          <w:color w:val="000000"/>
          <w:spacing w:val="-4"/>
        </w:rPr>
        <w:t>riving License</w:t>
      </w:r>
      <w:r w:rsidR="00C13545" w:rsidRPr="00824FE1">
        <w:rPr>
          <w:rFonts w:asciiTheme="majorBidi" w:hAnsiTheme="majorBidi" w:cstheme="majorBidi"/>
          <w:color w:val="000000"/>
          <w:spacing w:val="-4"/>
        </w:rPr>
        <w:t>.</w:t>
      </w:r>
    </w:p>
    <w:sectPr w:rsidR="00461A3C" w:rsidRPr="00824FE1" w:rsidSect="003716F2">
      <w:footerReference w:type="default" r:id="rId9"/>
      <w:pgSz w:w="12240" w:h="15840"/>
      <w:pgMar w:top="90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59A" w:rsidRDefault="00AC059A" w:rsidP="00F97588">
      <w:r>
        <w:separator/>
      </w:r>
    </w:p>
  </w:endnote>
  <w:endnote w:type="continuationSeparator" w:id="0">
    <w:p w:rsidR="00AC059A" w:rsidRDefault="00AC059A" w:rsidP="00F9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588" w:rsidRDefault="000E3395">
    <w:pPr>
      <w:pStyle w:val="Footer"/>
      <w:jc w:val="center"/>
    </w:pPr>
    <w:r>
      <w:fldChar w:fldCharType="begin"/>
    </w:r>
    <w:r w:rsidR="00C80A4E">
      <w:instrText xml:space="preserve"> PAGE   \* MERGEFORMAT </w:instrText>
    </w:r>
    <w:r>
      <w:fldChar w:fldCharType="separate"/>
    </w:r>
    <w:r w:rsidR="00DF2656">
      <w:rPr>
        <w:noProof/>
      </w:rPr>
      <w:t>2</w:t>
    </w:r>
    <w:r>
      <w:rPr>
        <w:noProof/>
      </w:rPr>
      <w:fldChar w:fldCharType="end"/>
    </w:r>
  </w:p>
  <w:p w:rsidR="00F97588" w:rsidRDefault="00F975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59A" w:rsidRDefault="00AC059A" w:rsidP="00F97588">
      <w:r>
        <w:separator/>
      </w:r>
    </w:p>
  </w:footnote>
  <w:footnote w:type="continuationSeparator" w:id="0">
    <w:p w:rsidR="00AC059A" w:rsidRDefault="00AC059A" w:rsidP="00F97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78E"/>
    <w:multiLevelType w:val="hybridMultilevel"/>
    <w:tmpl w:val="60D428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89016F"/>
    <w:multiLevelType w:val="hybridMultilevel"/>
    <w:tmpl w:val="CCB6FC50"/>
    <w:lvl w:ilvl="0" w:tplc="4AE24DD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984610"/>
    <w:multiLevelType w:val="hybridMultilevel"/>
    <w:tmpl w:val="7348FC04"/>
    <w:lvl w:ilvl="0" w:tplc="D2221CAC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8554392"/>
    <w:multiLevelType w:val="hybridMultilevel"/>
    <w:tmpl w:val="2A7E92BE"/>
    <w:lvl w:ilvl="0" w:tplc="08920D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059C2"/>
    <w:multiLevelType w:val="multilevel"/>
    <w:tmpl w:val="748E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606786"/>
    <w:multiLevelType w:val="hybridMultilevel"/>
    <w:tmpl w:val="95A8EB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98A2168"/>
    <w:multiLevelType w:val="hybridMultilevel"/>
    <w:tmpl w:val="D3307BEC"/>
    <w:lvl w:ilvl="0" w:tplc="763C755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CD62D2"/>
    <w:multiLevelType w:val="hybridMultilevel"/>
    <w:tmpl w:val="9AB80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DE7084"/>
    <w:multiLevelType w:val="hybridMultilevel"/>
    <w:tmpl w:val="AB4AE252"/>
    <w:lvl w:ilvl="0" w:tplc="3486534A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F45331"/>
    <w:multiLevelType w:val="hybridMultilevel"/>
    <w:tmpl w:val="6E7E441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0F846AD5"/>
    <w:multiLevelType w:val="hybridMultilevel"/>
    <w:tmpl w:val="DF02CDAA"/>
    <w:lvl w:ilvl="0" w:tplc="42D0BA0C">
      <w:start w:val="2003"/>
      <w:numFmt w:val="decimal"/>
      <w:lvlText w:val="%1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3B417E5"/>
    <w:multiLevelType w:val="hybridMultilevel"/>
    <w:tmpl w:val="626660F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14E25501"/>
    <w:multiLevelType w:val="hybridMultilevel"/>
    <w:tmpl w:val="9252BEF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A277811"/>
    <w:multiLevelType w:val="hybridMultilevel"/>
    <w:tmpl w:val="E11805E8"/>
    <w:lvl w:ilvl="0" w:tplc="1D1AE224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1AE567A0"/>
    <w:multiLevelType w:val="hybridMultilevel"/>
    <w:tmpl w:val="5B1478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8F45B5"/>
    <w:multiLevelType w:val="hybridMultilevel"/>
    <w:tmpl w:val="F0384DE0"/>
    <w:lvl w:ilvl="0" w:tplc="021E7FAA">
      <w:start w:val="1"/>
      <w:numFmt w:val="decimal"/>
      <w:lvlText w:val="%1."/>
      <w:lvlJc w:val="left"/>
      <w:pPr>
        <w:ind w:left="1077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1D3D66D3"/>
    <w:multiLevelType w:val="hybridMultilevel"/>
    <w:tmpl w:val="C8E80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0E3655"/>
    <w:multiLevelType w:val="hybridMultilevel"/>
    <w:tmpl w:val="6F489990"/>
    <w:lvl w:ilvl="0" w:tplc="9F0296D8">
      <w:start w:val="2010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1FC33E72"/>
    <w:multiLevelType w:val="hybridMultilevel"/>
    <w:tmpl w:val="90AA438E"/>
    <w:lvl w:ilvl="0" w:tplc="1EA88B54">
      <w:start w:val="2010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25753F21"/>
    <w:multiLevelType w:val="hybridMultilevel"/>
    <w:tmpl w:val="4F38A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7847EF"/>
    <w:multiLevelType w:val="hybridMultilevel"/>
    <w:tmpl w:val="1EC4AADA"/>
    <w:lvl w:ilvl="0" w:tplc="E5EAE7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3A5A0F"/>
    <w:multiLevelType w:val="hybridMultilevel"/>
    <w:tmpl w:val="529C9F6E"/>
    <w:lvl w:ilvl="0" w:tplc="AE9C16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045B9E"/>
    <w:multiLevelType w:val="hybridMultilevel"/>
    <w:tmpl w:val="4A7A9BA6"/>
    <w:lvl w:ilvl="0" w:tplc="5110640A">
      <w:start w:val="2003"/>
      <w:numFmt w:val="decimal"/>
      <w:lvlText w:val="%1"/>
      <w:lvlJc w:val="left"/>
      <w:pPr>
        <w:ind w:left="105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3">
    <w:nsid w:val="2CFF0150"/>
    <w:multiLevelType w:val="hybridMultilevel"/>
    <w:tmpl w:val="F7CACB46"/>
    <w:lvl w:ilvl="0" w:tplc="FC2CC480">
      <w:start w:val="2009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32064120"/>
    <w:multiLevelType w:val="hybridMultilevel"/>
    <w:tmpl w:val="5A747D3A"/>
    <w:lvl w:ilvl="0" w:tplc="3BFA45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21A585C"/>
    <w:multiLevelType w:val="hybridMultilevel"/>
    <w:tmpl w:val="EEB2CB46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6">
    <w:nsid w:val="36FE7E26"/>
    <w:multiLevelType w:val="hybridMultilevel"/>
    <w:tmpl w:val="B666D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7282B5B"/>
    <w:multiLevelType w:val="hybridMultilevel"/>
    <w:tmpl w:val="A5C02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BA43AAD"/>
    <w:multiLevelType w:val="hybridMultilevel"/>
    <w:tmpl w:val="C1D6E13A"/>
    <w:lvl w:ilvl="0" w:tplc="1784A1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D52D24"/>
    <w:multiLevelType w:val="hybridMultilevel"/>
    <w:tmpl w:val="CF3A9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EC413D"/>
    <w:multiLevelType w:val="hybridMultilevel"/>
    <w:tmpl w:val="10D2C432"/>
    <w:lvl w:ilvl="0" w:tplc="0409000F">
      <w:start w:val="1"/>
      <w:numFmt w:val="decimal"/>
      <w:lvlText w:val="%1.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1">
    <w:nsid w:val="408F64A5"/>
    <w:multiLevelType w:val="hybridMultilevel"/>
    <w:tmpl w:val="FEE64ED6"/>
    <w:lvl w:ilvl="0" w:tplc="FB6E7416">
      <w:start w:val="1"/>
      <w:numFmt w:val="decimal"/>
      <w:lvlText w:val="%1."/>
      <w:lvlJc w:val="left"/>
      <w:pPr>
        <w:ind w:left="80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2">
    <w:nsid w:val="423A6BA3"/>
    <w:multiLevelType w:val="hybridMultilevel"/>
    <w:tmpl w:val="12FA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0B3B6D"/>
    <w:multiLevelType w:val="hybridMultilevel"/>
    <w:tmpl w:val="B6BCE8A6"/>
    <w:lvl w:ilvl="0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4">
    <w:nsid w:val="485D69C7"/>
    <w:multiLevelType w:val="hybridMultilevel"/>
    <w:tmpl w:val="61F8CFFC"/>
    <w:lvl w:ilvl="0" w:tplc="7074B3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A1F3A9A"/>
    <w:multiLevelType w:val="hybridMultilevel"/>
    <w:tmpl w:val="BDAAAED0"/>
    <w:lvl w:ilvl="0" w:tplc="592AF1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B037519"/>
    <w:multiLevelType w:val="hybridMultilevel"/>
    <w:tmpl w:val="F598622E"/>
    <w:lvl w:ilvl="0" w:tplc="78A6EFA4">
      <w:start w:val="20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4D207AF7"/>
    <w:multiLevelType w:val="hybridMultilevel"/>
    <w:tmpl w:val="353A3F6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8">
    <w:nsid w:val="4DD525AA"/>
    <w:multiLevelType w:val="hybridMultilevel"/>
    <w:tmpl w:val="E6C6F7EE"/>
    <w:lvl w:ilvl="0" w:tplc="A4388AF2">
      <w:start w:val="2003"/>
      <w:numFmt w:val="decimal"/>
      <w:lvlText w:val="%1"/>
      <w:lvlJc w:val="left"/>
      <w:pPr>
        <w:ind w:left="105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9">
    <w:nsid w:val="4EB94B30"/>
    <w:multiLevelType w:val="hybridMultilevel"/>
    <w:tmpl w:val="0A00EF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18825CF"/>
    <w:multiLevelType w:val="hybridMultilevel"/>
    <w:tmpl w:val="48C40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55DC1B4D"/>
    <w:multiLevelType w:val="hybridMultilevel"/>
    <w:tmpl w:val="6AE41704"/>
    <w:lvl w:ilvl="0" w:tplc="34F89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87E1CE7"/>
    <w:multiLevelType w:val="hybridMultilevel"/>
    <w:tmpl w:val="8570B1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60E50E58"/>
    <w:multiLevelType w:val="hybridMultilevel"/>
    <w:tmpl w:val="D2103E4C"/>
    <w:lvl w:ilvl="0" w:tplc="323202E8">
      <w:start w:val="2005"/>
      <w:numFmt w:val="decimal"/>
      <w:lvlText w:val="%1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4">
    <w:nsid w:val="6A495123"/>
    <w:multiLevelType w:val="hybridMultilevel"/>
    <w:tmpl w:val="650E657C"/>
    <w:lvl w:ilvl="0" w:tplc="D4A2D6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6E115BEB"/>
    <w:multiLevelType w:val="hybridMultilevel"/>
    <w:tmpl w:val="C32C1E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4E1227E"/>
    <w:multiLevelType w:val="hybridMultilevel"/>
    <w:tmpl w:val="AEF4341C"/>
    <w:lvl w:ilvl="0" w:tplc="9F0296D8">
      <w:start w:val="200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7">
    <w:nsid w:val="77751900"/>
    <w:multiLevelType w:val="hybridMultilevel"/>
    <w:tmpl w:val="B25296CC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8">
    <w:nsid w:val="7A7D5E39"/>
    <w:multiLevelType w:val="hybridMultilevel"/>
    <w:tmpl w:val="CFA22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"/>
  </w:num>
  <w:num w:numId="3">
    <w:abstractNumId w:val="10"/>
  </w:num>
  <w:num w:numId="4">
    <w:abstractNumId w:val="43"/>
  </w:num>
  <w:num w:numId="5">
    <w:abstractNumId w:val="36"/>
  </w:num>
  <w:num w:numId="6">
    <w:abstractNumId w:val="18"/>
  </w:num>
  <w:num w:numId="7">
    <w:abstractNumId w:val="46"/>
  </w:num>
  <w:num w:numId="8">
    <w:abstractNumId w:val="25"/>
  </w:num>
  <w:num w:numId="9">
    <w:abstractNumId w:val="42"/>
  </w:num>
  <w:num w:numId="10">
    <w:abstractNumId w:val="39"/>
  </w:num>
  <w:num w:numId="11">
    <w:abstractNumId w:val="33"/>
  </w:num>
  <w:num w:numId="12">
    <w:abstractNumId w:val="23"/>
  </w:num>
  <w:num w:numId="13">
    <w:abstractNumId w:val="37"/>
  </w:num>
  <w:num w:numId="14">
    <w:abstractNumId w:val="17"/>
  </w:num>
  <w:num w:numId="15">
    <w:abstractNumId w:val="45"/>
  </w:num>
  <w:num w:numId="16">
    <w:abstractNumId w:val="22"/>
  </w:num>
  <w:num w:numId="17">
    <w:abstractNumId w:val="38"/>
  </w:num>
  <w:num w:numId="18">
    <w:abstractNumId w:val="11"/>
  </w:num>
  <w:num w:numId="19">
    <w:abstractNumId w:val="13"/>
  </w:num>
  <w:num w:numId="20">
    <w:abstractNumId w:val="44"/>
  </w:num>
  <w:num w:numId="21">
    <w:abstractNumId w:val="48"/>
  </w:num>
  <w:num w:numId="22">
    <w:abstractNumId w:val="47"/>
  </w:num>
  <w:num w:numId="23">
    <w:abstractNumId w:val="16"/>
  </w:num>
  <w:num w:numId="24">
    <w:abstractNumId w:val="14"/>
  </w:num>
  <w:num w:numId="25">
    <w:abstractNumId w:val="0"/>
  </w:num>
  <w:num w:numId="26">
    <w:abstractNumId w:val="32"/>
  </w:num>
  <w:num w:numId="27">
    <w:abstractNumId w:val="26"/>
  </w:num>
  <w:num w:numId="28">
    <w:abstractNumId w:val="27"/>
  </w:num>
  <w:num w:numId="29">
    <w:abstractNumId w:val="29"/>
  </w:num>
  <w:num w:numId="30">
    <w:abstractNumId w:val="5"/>
  </w:num>
  <w:num w:numId="31">
    <w:abstractNumId w:val="41"/>
  </w:num>
  <w:num w:numId="32">
    <w:abstractNumId w:val="19"/>
  </w:num>
  <w:num w:numId="33">
    <w:abstractNumId w:val="12"/>
  </w:num>
  <w:num w:numId="34">
    <w:abstractNumId w:val="2"/>
  </w:num>
  <w:num w:numId="35">
    <w:abstractNumId w:val="7"/>
  </w:num>
  <w:num w:numId="36">
    <w:abstractNumId w:val="8"/>
  </w:num>
  <w:num w:numId="37">
    <w:abstractNumId w:val="35"/>
  </w:num>
  <w:num w:numId="38">
    <w:abstractNumId w:val="15"/>
  </w:num>
  <w:num w:numId="39">
    <w:abstractNumId w:val="6"/>
  </w:num>
  <w:num w:numId="40">
    <w:abstractNumId w:val="3"/>
  </w:num>
  <w:num w:numId="41">
    <w:abstractNumId w:val="30"/>
  </w:num>
  <w:num w:numId="42">
    <w:abstractNumId w:val="31"/>
  </w:num>
  <w:num w:numId="43">
    <w:abstractNumId w:val="24"/>
  </w:num>
  <w:num w:numId="44">
    <w:abstractNumId w:val="20"/>
  </w:num>
  <w:num w:numId="45">
    <w:abstractNumId w:val="28"/>
  </w:num>
  <w:num w:numId="46">
    <w:abstractNumId w:val="40"/>
  </w:num>
  <w:num w:numId="47">
    <w:abstractNumId w:val="21"/>
  </w:num>
  <w:num w:numId="48">
    <w:abstractNumId w:val="9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776"/>
    <w:rsid w:val="000045FE"/>
    <w:rsid w:val="00005727"/>
    <w:rsid w:val="00006424"/>
    <w:rsid w:val="00023D98"/>
    <w:rsid w:val="00027F4A"/>
    <w:rsid w:val="000329CC"/>
    <w:rsid w:val="00034758"/>
    <w:rsid w:val="000359F4"/>
    <w:rsid w:val="000420DB"/>
    <w:rsid w:val="00047E6C"/>
    <w:rsid w:val="0005152D"/>
    <w:rsid w:val="00052AA0"/>
    <w:rsid w:val="00053D20"/>
    <w:rsid w:val="0005427D"/>
    <w:rsid w:val="000628EC"/>
    <w:rsid w:val="00062FD8"/>
    <w:rsid w:val="000640F7"/>
    <w:rsid w:val="00070602"/>
    <w:rsid w:val="00071ECB"/>
    <w:rsid w:val="000733FD"/>
    <w:rsid w:val="00075427"/>
    <w:rsid w:val="000855B4"/>
    <w:rsid w:val="000857B2"/>
    <w:rsid w:val="0009470B"/>
    <w:rsid w:val="00096E56"/>
    <w:rsid w:val="000A78C1"/>
    <w:rsid w:val="000B2A27"/>
    <w:rsid w:val="000B3295"/>
    <w:rsid w:val="000B6301"/>
    <w:rsid w:val="000C52D9"/>
    <w:rsid w:val="000C5C9B"/>
    <w:rsid w:val="000C5E9B"/>
    <w:rsid w:val="000D1776"/>
    <w:rsid w:val="000D3936"/>
    <w:rsid w:val="000E0C6C"/>
    <w:rsid w:val="000E174C"/>
    <w:rsid w:val="000E24FC"/>
    <w:rsid w:val="000E3395"/>
    <w:rsid w:val="000F52A7"/>
    <w:rsid w:val="00100082"/>
    <w:rsid w:val="0010387F"/>
    <w:rsid w:val="00110CFF"/>
    <w:rsid w:val="00113BEC"/>
    <w:rsid w:val="00113DF6"/>
    <w:rsid w:val="0011628B"/>
    <w:rsid w:val="00117AD5"/>
    <w:rsid w:val="00123CF4"/>
    <w:rsid w:val="00124B2E"/>
    <w:rsid w:val="00133D5D"/>
    <w:rsid w:val="00146E32"/>
    <w:rsid w:val="00147C1F"/>
    <w:rsid w:val="00156A90"/>
    <w:rsid w:val="0016538F"/>
    <w:rsid w:val="00165AA1"/>
    <w:rsid w:val="00177968"/>
    <w:rsid w:val="00184B9E"/>
    <w:rsid w:val="0019498E"/>
    <w:rsid w:val="00196222"/>
    <w:rsid w:val="001A3900"/>
    <w:rsid w:val="001B115D"/>
    <w:rsid w:val="001B64FE"/>
    <w:rsid w:val="001C2E4E"/>
    <w:rsid w:val="001D4AA3"/>
    <w:rsid w:val="001E1B51"/>
    <w:rsid w:val="001E545B"/>
    <w:rsid w:val="001E54A1"/>
    <w:rsid w:val="001E5566"/>
    <w:rsid w:val="001F120A"/>
    <w:rsid w:val="001F16F3"/>
    <w:rsid w:val="001F6090"/>
    <w:rsid w:val="001F6A9B"/>
    <w:rsid w:val="00201278"/>
    <w:rsid w:val="002023B0"/>
    <w:rsid w:val="002075FB"/>
    <w:rsid w:val="002120CF"/>
    <w:rsid w:val="00212A28"/>
    <w:rsid w:val="00214E20"/>
    <w:rsid w:val="0022147E"/>
    <w:rsid w:val="00222A67"/>
    <w:rsid w:val="00223EFC"/>
    <w:rsid w:val="002314D2"/>
    <w:rsid w:val="00234318"/>
    <w:rsid w:val="002358A7"/>
    <w:rsid w:val="0024100E"/>
    <w:rsid w:val="0024181C"/>
    <w:rsid w:val="0024715D"/>
    <w:rsid w:val="00251D35"/>
    <w:rsid w:val="0025259A"/>
    <w:rsid w:val="00253C11"/>
    <w:rsid w:val="00253FB0"/>
    <w:rsid w:val="00262DA6"/>
    <w:rsid w:val="0027082E"/>
    <w:rsid w:val="0027255D"/>
    <w:rsid w:val="0027269B"/>
    <w:rsid w:val="00287A3E"/>
    <w:rsid w:val="00287E2F"/>
    <w:rsid w:val="0029060D"/>
    <w:rsid w:val="0029202D"/>
    <w:rsid w:val="002A11E8"/>
    <w:rsid w:val="002A4B88"/>
    <w:rsid w:val="002A5A5E"/>
    <w:rsid w:val="002C291A"/>
    <w:rsid w:val="002C4031"/>
    <w:rsid w:val="002C7CA6"/>
    <w:rsid w:val="002D2022"/>
    <w:rsid w:val="002E2AE1"/>
    <w:rsid w:val="002E7AF1"/>
    <w:rsid w:val="002F4ABF"/>
    <w:rsid w:val="0030694B"/>
    <w:rsid w:val="00307E3E"/>
    <w:rsid w:val="00311AC3"/>
    <w:rsid w:val="00314A89"/>
    <w:rsid w:val="00314E2D"/>
    <w:rsid w:val="0032431B"/>
    <w:rsid w:val="003332DF"/>
    <w:rsid w:val="003357D2"/>
    <w:rsid w:val="00335FF9"/>
    <w:rsid w:val="003408AB"/>
    <w:rsid w:val="003433D4"/>
    <w:rsid w:val="00345A93"/>
    <w:rsid w:val="003462A2"/>
    <w:rsid w:val="003469B5"/>
    <w:rsid w:val="003551DE"/>
    <w:rsid w:val="003601B1"/>
    <w:rsid w:val="0036047B"/>
    <w:rsid w:val="003611C5"/>
    <w:rsid w:val="00362F91"/>
    <w:rsid w:val="003679E8"/>
    <w:rsid w:val="0037040C"/>
    <w:rsid w:val="00370FE0"/>
    <w:rsid w:val="003716F2"/>
    <w:rsid w:val="00371DE0"/>
    <w:rsid w:val="003729EE"/>
    <w:rsid w:val="00373ED1"/>
    <w:rsid w:val="00375630"/>
    <w:rsid w:val="0038768E"/>
    <w:rsid w:val="00390F05"/>
    <w:rsid w:val="00391D29"/>
    <w:rsid w:val="003927BD"/>
    <w:rsid w:val="00396820"/>
    <w:rsid w:val="003A4FA7"/>
    <w:rsid w:val="003A55EA"/>
    <w:rsid w:val="003B4BE2"/>
    <w:rsid w:val="003B5627"/>
    <w:rsid w:val="003B66F3"/>
    <w:rsid w:val="003C5D48"/>
    <w:rsid w:val="003D1CDF"/>
    <w:rsid w:val="003D1E4D"/>
    <w:rsid w:val="003D5171"/>
    <w:rsid w:val="003D76F3"/>
    <w:rsid w:val="003D7BFF"/>
    <w:rsid w:val="003F3272"/>
    <w:rsid w:val="003F42D0"/>
    <w:rsid w:val="003F4EFD"/>
    <w:rsid w:val="003F78C0"/>
    <w:rsid w:val="00400A1D"/>
    <w:rsid w:val="0040168C"/>
    <w:rsid w:val="004027B5"/>
    <w:rsid w:val="00405F17"/>
    <w:rsid w:val="00406E4A"/>
    <w:rsid w:val="00407F25"/>
    <w:rsid w:val="00410F8B"/>
    <w:rsid w:val="004119A2"/>
    <w:rsid w:val="00411DA8"/>
    <w:rsid w:val="00412678"/>
    <w:rsid w:val="004126C8"/>
    <w:rsid w:val="004349B5"/>
    <w:rsid w:val="0043754E"/>
    <w:rsid w:val="00440260"/>
    <w:rsid w:val="004428D7"/>
    <w:rsid w:val="00442C0F"/>
    <w:rsid w:val="004436BF"/>
    <w:rsid w:val="00445F2E"/>
    <w:rsid w:val="00446AE5"/>
    <w:rsid w:val="00452085"/>
    <w:rsid w:val="004522D2"/>
    <w:rsid w:val="00456FC0"/>
    <w:rsid w:val="00461A3C"/>
    <w:rsid w:val="0046293A"/>
    <w:rsid w:val="00470D7F"/>
    <w:rsid w:val="00474687"/>
    <w:rsid w:val="00474786"/>
    <w:rsid w:val="00475FE4"/>
    <w:rsid w:val="00481414"/>
    <w:rsid w:val="00483912"/>
    <w:rsid w:val="00486662"/>
    <w:rsid w:val="00492195"/>
    <w:rsid w:val="004944D2"/>
    <w:rsid w:val="00495A65"/>
    <w:rsid w:val="00495C8B"/>
    <w:rsid w:val="004A5D22"/>
    <w:rsid w:val="004C0906"/>
    <w:rsid w:val="004C4CCC"/>
    <w:rsid w:val="004D383E"/>
    <w:rsid w:val="004D42DA"/>
    <w:rsid w:val="004D4A7E"/>
    <w:rsid w:val="004D6B5E"/>
    <w:rsid w:val="004D7BDA"/>
    <w:rsid w:val="004E0707"/>
    <w:rsid w:val="004E58F5"/>
    <w:rsid w:val="004F0478"/>
    <w:rsid w:val="004F6289"/>
    <w:rsid w:val="005023BD"/>
    <w:rsid w:val="005036D4"/>
    <w:rsid w:val="00516143"/>
    <w:rsid w:val="0051734A"/>
    <w:rsid w:val="00517AA5"/>
    <w:rsid w:val="00521135"/>
    <w:rsid w:val="00521C12"/>
    <w:rsid w:val="005222EA"/>
    <w:rsid w:val="005239A7"/>
    <w:rsid w:val="005252F1"/>
    <w:rsid w:val="00535464"/>
    <w:rsid w:val="00547D5C"/>
    <w:rsid w:val="00552A4A"/>
    <w:rsid w:val="00555990"/>
    <w:rsid w:val="005749DE"/>
    <w:rsid w:val="00582B4D"/>
    <w:rsid w:val="00584B88"/>
    <w:rsid w:val="00585338"/>
    <w:rsid w:val="005947F3"/>
    <w:rsid w:val="00596061"/>
    <w:rsid w:val="005A0041"/>
    <w:rsid w:val="005B4AE5"/>
    <w:rsid w:val="005C0913"/>
    <w:rsid w:val="005C6F60"/>
    <w:rsid w:val="005D0413"/>
    <w:rsid w:val="005D4168"/>
    <w:rsid w:val="005E05DB"/>
    <w:rsid w:val="005E0AE4"/>
    <w:rsid w:val="005E61B2"/>
    <w:rsid w:val="005E71F5"/>
    <w:rsid w:val="005F1303"/>
    <w:rsid w:val="00601265"/>
    <w:rsid w:val="00607EF8"/>
    <w:rsid w:val="00614061"/>
    <w:rsid w:val="00615AFC"/>
    <w:rsid w:val="00624A23"/>
    <w:rsid w:val="00625795"/>
    <w:rsid w:val="00635D95"/>
    <w:rsid w:val="00637F03"/>
    <w:rsid w:val="00665929"/>
    <w:rsid w:val="00672128"/>
    <w:rsid w:val="00676248"/>
    <w:rsid w:val="00682061"/>
    <w:rsid w:val="00687112"/>
    <w:rsid w:val="0069491E"/>
    <w:rsid w:val="00697D8E"/>
    <w:rsid w:val="006A79E8"/>
    <w:rsid w:val="006B04E3"/>
    <w:rsid w:val="006B576E"/>
    <w:rsid w:val="006D3A5E"/>
    <w:rsid w:val="006D48FF"/>
    <w:rsid w:val="006D5EC9"/>
    <w:rsid w:val="006E252B"/>
    <w:rsid w:val="006E3341"/>
    <w:rsid w:val="006E542B"/>
    <w:rsid w:val="006F3BBE"/>
    <w:rsid w:val="006F3C69"/>
    <w:rsid w:val="006F57E4"/>
    <w:rsid w:val="006F6DAE"/>
    <w:rsid w:val="006F770C"/>
    <w:rsid w:val="007037DF"/>
    <w:rsid w:val="00703947"/>
    <w:rsid w:val="007045B9"/>
    <w:rsid w:val="0071012C"/>
    <w:rsid w:val="00716A7D"/>
    <w:rsid w:val="00721130"/>
    <w:rsid w:val="00730EE3"/>
    <w:rsid w:val="0073697C"/>
    <w:rsid w:val="007372F5"/>
    <w:rsid w:val="0074004C"/>
    <w:rsid w:val="007441B3"/>
    <w:rsid w:val="00744684"/>
    <w:rsid w:val="00744B13"/>
    <w:rsid w:val="00751E81"/>
    <w:rsid w:val="00760BDE"/>
    <w:rsid w:val="00766C54"/>
    <w:rsid w:val="00776C97"/>
    <w:rsid w:val="007808FF"/>
    <w:rsid w:val="00782090"/>
    <w:rsid w:val="00782C16"/>
    <w:rsid w:val="007835BF"/>
    <w:rsid w:val="007877CD"/>
    <w:rsid w:val="00787C27"/>
    <w:rsid w:val="007A16DE"/>
    <w:rsid w:val="007A3B3A"/>
    <w:rsid w:val="007A61E6"/>
    <w:rsid w:val="007C294F"/>
    <w:rsid w:val="007C325C"/>
    <w:rsid w:val="007C51C8"/>
    <w:rsid w:val="007C5D15"/>
    <w:rsid w:val="007D0331"/>
    <w:rsid w:val="007D3E58"/>
    <w:rsid w:val="007D799B"/>
    <w:rsid w:val="007E725C"/>
    <w:rsid w:val="007E7A08"/>
    <w:rsid w:val="00805ADB"/>
    <w:rsid w:val="00816172"/>
    <w:rsid w:val="0082383F"/>
    <w:rsid w:val="00824FE1"/>
    <w:rsid w:val="00833100"/>
    <w:rsid w:val="00837D55"/>
    <w:rsid w:val="00855621"/>
    <w:rsid w:val="00864074"/>
    <w:rsid w:val="008743C9"/>
    <w:rsid w:val="008840ED"/>
    <w:rsid w:val="00885DBA"/>
    <w:rsid w:val="00887112"/>
    <w:rsid w:val="0088776A"/>
    <w:rsid w:val="00895684"/>
    <w:rsid w:val="00896ADB"/>
    <w:rsid w:val="008A4961"/>
    <w:rsid w:val="008C126E"/>
    <w:rsid w:val="008C2EFC"/>
    <w:rsid w:val="008C3651"/>
    <w:rsid w:val="008C5DF8"/>
    <w:rsid w:val="008C637F"/>
    <w:rsid w:val="008D0C2D"/>
    <w:rsid w:val="008D1519"/>
    <w:rsid w:val="008D2964"/>
    <w:rsid w:val="008D2DDB"/>
    <w:rsid w:val="008D519F"/>
    <w:rsid w:val="008E4D56"/>
    <w:rsid w:val="008E5F6B"/>
    <w:rsid w:val="008E7D87"/>
    <w:rsid w:val="008F2B19"/>
    <w:rsid w:val="008F5B29"/>
    <w:rsid w:val="009027D9"/>
    <w:rsid w:val="009044B1"/>
    <w:rsid w:val="00907537"/>
    <w:rsid w:val="009204DE"/>
    <w:rsid w:val="009368F9"/>
    <w:rsid w:val="0093724F"/>
    <w:rsid w:val="00940047"/>
    <w:rsid w:val="00944FF6"/>
    <w:rsid w:val="00946869"/>
    <w:rsid w:val="00950F3F"/>
    <w:rsid w:val="00951C47"/>
    <w:rsid w:val="0095435A"/>
    <w:rsid w:val="009548FC"/>
    <w:rsid w:val="00970B06"/>
    <w:rsid w:val="00973952"/>
    <w:rsid w:val="00980619"/>
    <w:rsid w:val="00991268"/>
    <w:rsid w:val="00996458"/>
    <w:rsid w:val="009A1E6C"/>
    <w:rsid w:val="009A5CD9"/>
    <w:rsid w:val="009A71A1"/>
    <w:rsid w:val="009B63AE"/>
    <w:rsid w:val="009B68E2"/>
    <w:rsid w:val="009B7C18"/>
    <w:rsid w:val="009C3E6B"/>
    <w:rsid w:val="009C3F4A"/>
    <w:rsid w:val="009D2D89"/>
    <w:rsid w:val="009D3FCA"/>
    <w:rsid w:val="009D647A"/>
    <w:rsid w:val="009E278C"/>
    <w:rsid w:val="009E2F61"/>
    <w:rsid w:val="009E3996"/>
    <w:rsid w:val="009F187B"/>
    <w:rsid w:val="009F5142"/>
    <w:rsid w:val="009F5947"/>
    <w:rsid w:val="00A00B58"/>
    <w:rsid w:val="00A00D7B"/>
    <w:rsid w:val="00A03AC3"/>
    <w:rsid w:val="00A052BB"/>
    <w:rsid w:val="00A11892"/>
    <w:rsid w:val="00A1507F"/>
    <w:rsid w:val="00A15446"/>
    <w:rsid w:val="00A16263"/>
    <w:rsid w:val="00A23230"/>
    <w:rsid w:val="00A2375C"/>
    <w:rsid w:val="00A26D2D"/>
    <w:rsid w:val="00A35EDC"/>
    <w:rsid w:val="00A36DDC"/>
    <w:rsid w:val="00A4112D"/>
    <w:rsid w:val="00A4252F"/>
    <w:rsid w:val="00A5037D"/>
    <w:rsid w:val="00A548F8"/>
    <w:rsid w:val="00A62EC1"/>
    <w:rsid w:val="00A63657"/>
    <w:rsid w:val="00A7419D"/>
    <w:rsid w:val="00A75DCC"/>
    <w:rsid w:val="00A7675B"/>
    <w:rsid w:val="00A8320E"/>
    <w:rsid w:val="00A83F54"/>
    <w:rsid w:val="00A86A9A"/>
    <w:rsid w:val="00A909C9"/>
    <w:rsid w:val="00A94215"/>
    <w:rsid w:val="00A97142"/>
    <w:rsid w:val="00AA55E4"/>
    <w:rsid w:val="00AB02B9"/>
    <w:rsid w:val="00AB05B3"/>
    <w:rsid w:val="00AB410F"/>
    <w:rsid w:val="00AB6811"/>
    <w:rsid w:val="00AB7EBF"/>
    <w:rsid w:val="00AC059A"/>
    <w:rsid w:val="00AC0E58"/>
    <w:rsid w:val="00AC50BF"/>
    <w:rsid w:val="00AC53C8"/>
    <w:rsid w:val="00AD0B28"/>
    <w:rsid w:val="00AE0A88"/>
    <w:rsid w:val="00AE4C48"/>
    <w:rsid w:val="00AE7612"/>
    <w:rsid w:val="00AE7C2D"/>
    <w:rsid w:val="00AF1252"/>
    <w:rsid w:val="00AF4C08"/>
    <w:rsid w:val="00B04840"/>
    <w:rsid w:val="00B059FB"/>
    <w:rsid w:val="00B10D57"/>
    <w:rsid w:val="00B1193A"/>
    <w:rsid w:val="00B16D78"/>
    <w:rsid w:val="00B20CC7"/>
    <w:rsid w:val="00B25FD1"/>
    <w:rsid w:val="00B26B9D"/>
    <w:rsid w:val="00B30B56"/>
    <w:rsid w:val="00B406D3"/>
    <w:rsid w:val="00B41D4D"/>
    <w:rsid w:val="00B47AD2"/>
    <w:rsid w:val="00B52EF5"/>
    <w:rsid w:val="00B630FB"/>
    <w:rsid w:val="00B72AF9"/>
    <w:rsid w:val="00B80510"/>
    <w:rsid w:val="00B82818"/>
    <w:rsid w:val="00B9051C"/>
    <w:rsid w:val="00B91274"/>
    <w:rsid w:val="00B93114"/>
    <w:rsid w:val="00B9363C"/>
    <w:rsid w:val="00B93E55"/>
    <w:rsid w:val="00BB07D9"/>
    <w:rsid w:val="00BB4E60"/>
    <w:rsid w:val="00BB56DB"/>
    <w:rsid w:val="00BB5AE6"/>
    <w:rsid w:val="00BC1205"/>
    <w:rsid w:val="00BC29DA"/>
    <w:rsid w:val="00BC2DA0"/>
    <w:rsid w:val="00BC5D59"/>
    <w:rsid w:val="00BC6B1A"/>
    <w:rsid w:val="00BC73DC"/>
    <w:rsid w:val="00BD4142"/>
    <w:rsid w:val="00BE0368"/>
    <w:rsid w:val="00BE2443"/>
    <w:rsid w:val="00BF3214"/>
    <w:rsid w:val="00C012D4"/>
    <w:rsid w:val="00C017FF"/>
    <w:rsid w:val="00C01CB9"/>
    <w:rsid w:val="00C055D8"/>
    <w:rsid w:val="00C12212"/>
    <w:rsid w:val="00C12725"/>
    <w:rsid w:val="00C13545"/>
    <w:rsid w:val="00C168C4"/>
    <w:rsid w:val="00C2250E"/>
    <w:rsid w:val="00C22851"/>
    <w:rsid w:val="00C3040F"/>
    <w:rsid w:val="00C30F78"/>
    <w:rsid w:val="00C32854"/>
    <w:rsid w:val="00C32A64"/>
    <w:rsid w:val="00C44124"/>
    <w:rsid w:val="00C532A6"/>
    <w:rsid w:val="00C54C6F"/>
    <w:rsid w:val="00C61A13"/>
    <w:rsid w:val="00C61A20"/>
    <w:rsid w:val="00C65BD4"/>
    <w:rsid w:val="00C7063D"/>
    <w:rsid w:val="00C76FA5"/>
    <w:rsid w:val="00C80A4E"/>
    <w:rsid w:val="00C81D04"/>
    <w:rsid w:val="00C85688"/>
    <w:rsid w:val="00C871D3"/>
    <w:rsid w:val="00CA4DF3"/>
    <w:rsid w:val="00CA60B1"/>
    <w:rsid w:val="00CA72A8"/>
    <w:rsid w:val="00CB3CA7"/>
    <w:rsid w:val="00CB42D5"/>
    <w:rsid w:val="00CD3627"/>
    <w:rsid w:val="00CE2F72"/>
    <w:rsid w:val="00CE3F23"/>
    <w:rsid w:val="00CE4710"/>
    <w:rsid w:val="00CE720F"/>
    <w:rsid w:val="00CF2918"/>
    <w:rsid w:val="00D00098"/>
    <w:rsid w:val="00D00A1B"/>
    <w:rsid w:val="00D064B4"/>
    <w:rsid w:val="00D34092"/>
    <w:rsid w:val="00D35632"/>
    <w:rsid w:val="00D37DE6"/>
    <w:rsid w:val="00D41288"/>
    <w:rsid w:val="00D448FE"/>
    <w:rsid w:val="00D45FA4"/>
    <w:rsid w:val="00D53B21"/>
    <w:rsid w:val="00D625A5"/>
    <w:rsid w:val="00D6469B"/>
    <w:rsid w:val="00D64751"/>
    <w:rsid w:val="00D6682F"/>
    <w:rsid w:val="00D75C93"/>
    <w:rsid w:val="00D76975"/>
    <w:rsid w:val="00D77EF2"/>
    <w:rsid w:val="00D83BCE"/>
    <w:rsid w:val="00D87B62"/>
    <w:rsid w:val="00D91922"/>
    <w:rsid w:val="00D91AA5"/>
    <w:rsid w:val="00D93B1D"/>
    <w:rsid w:val="00D95776"/>
    <w:rsid w:val="00D95A8D"/>
    <w:rsid w:val="00DA0700"/>
    <w:rsid w:val="00DA2E4C"/>
    <w:rsid w:val="00DA3B5F"/>
    <w:rsid w:val="00DC05E6"/>
    <w:rsid w:val="00DC313B"/>
    <w:rsid w:val="00DC3754"/>
    <w:rsid w:val="00DD2AC0"/>
    <w:rsid w:val="00DD331C"/>
    <w:rsid w:val="00DD6F30"/>
    <w:rsid w:val="00DF11CC"/>
    <w:rsid w:val="00DF1271"/>
    <w:rsid w:val="00DF2656"/>
    <w:rsid w:val="00E03855"/>
    <w:rsid w:val="00E05E09"/>
    <w:rsid w:val="00E07DF2"/>
    <w:rsid w:val="00E13380"/>
    <w:rsid w:val="00E1342A"/>
    <w:rsid w:val="00E238C7"/>
    <w:rsid w:val="00E320E9"/>
    <w:rsid w:val="00E35C48"/>
    <w:rsid w:val="00E52C02"/>
    <w:rsid w:val="00E53779"/>
    <w:rsid w:val="00E54F2D"/>
    <w:rsid w:val="00E61392"/>
    <w:rsid w:val="00E663A1"/>
    <w:rsid w:val="00E67454"/>
    <w:rsid w:val="00E73AB0"/>
    <w:rsid w:val="00E807CC"/>
    <w:rsid w:val="00E8182D"/>
    <w:rsid w:val="00E8269D"/>
    <w:rsid w:val="00E86884"/>
    <w:rsid w:val="00E9387F"/>
    <w:rsid w:val="00E93BAD"/>
    <w:rsid w:val="00E97A87"/>
    <w:rsid w:val="00EA0A23"/>
    <w:rsid w:val="00EA3939"/>
    <w:rsid w:val="00EA66E9"/>
    <w:rsid w:val="00EB6AE4"/>
    <w:rsid w:val="00EC7105"/>
    <w:rsid w:val="00ED128A"/>
    <w:rsid w:val="00ED2947"/>
    <w:rsid w:val="00ED2A02"/>
    <w:rsid w:val="00ED39B9"/>
    <w:rsid w:val="00ED58AD"/>
    <w:rsid w:val="00EE0ADC"/>
    <w:rsid w:val="00EE124B"/>
    <w:rsid w:val="00EE6959"/>
    <w:rsid w:val="00EF5E85"/>
    <w:rsid w:val="00F0698D"/>
    <w:rsid w:val="00F13248"/>
    <w:rsid w:val="00F234BF"/>
    <w:rsid w:val="00F300E3"/>
    <w:rsid w:val="00F32BA3"/>
    <w:rsid w:val="00F509F3"/>
    <w:rsid w:val="00F50DCE"/>
    <w:rsid w:val="00F62CD5"/>
    <w:rsid w:val="00F64BC5"/>
    <w:rsid w:val="00F7093B"/>
    <w:rsid w:val="00F74E41"/>
    <w:rsid w:val="00F769D8"/>
    <w:rsid w:val="00F828E2"/>
    <w:rsid w:val="00F849AC"/>
    <w:rsid w:val="00F878D2"/>
    <w:rsid w:val="00F90FBE"/>
    <w:rsid w:val="00F934E5"/>
    <w:rsid w:val="00F97588"/>
    <w:rsid w:val="00FA2561"/>
    <w:rsid w:val="00FA6DB1"/>
    <w:rsid w:val="00FB7DF6"/>
    <w:rsid w:val="00FC1BDB"/>
    <w:rsid w:val="00FC2492"/>
    <w:rsid w:val="00FC2B3C"/>
    <w:rsid w:val="00FD683A"/>
    <w:rsid w:val="00FD7831"/>
    <w:rsid w:val="00FE0928"/>
    <w:rsid w:val="00FE0ADF"/>
    <w:rsid w:val="00FE1451"/>
    <w:rsid w:val="00FE203B"/>
    <w:rsid w:val="00FE2F8B"/>
    <w:rsid w:val="00FF514D"/>
    <w:rsid w:val="00FF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77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3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7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7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7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7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37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37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375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375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D1776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B410F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120CF"/>
    <w:rPr>
      <w:color w:val="000000"/>
    </w:rPr>
  </w:style>
  <w:style w:type="character" w:styleId="Strong">
    <w:name w:val="Strong"/>
    <w:basedOn w:val="DefaultParagraphFont"/>
    <w:uiPriority w:val="99"/>
    <w:qFormat/>
    <w:rsid w:val="002120CF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391D29"/>
    <w:pPr>
      <w:ind w:left="720"/>
    </w:pPr>
  </w:style>
  <w:style w:type="character" w:customStyle="1" w:styleId="cdmerge4">
    <w:name w:val="cd_merge4"/>
    <w:basedOn w:val="DefaultParagraphFont"/>
    <w:rsid w:val="00996458"/>
    <w:rPr>
      <w:rFonts w:cs="Times New Roman"/>
    </w:rPr>
  </w:style>
  <w:style w:type="character" w:customStyle="1" w:styleId="longtext">
    <w:name w:val="long_text"/>
    <w:basedOn w:val="DefaultParagraphFont"/>
    <w:rsid w:val="009B68E2"/>
    <w:rPr>
      <w:rFonts w:cs="Times New Roman"/>
    </w:rPr>
  </w:style>
  <w:style w:type="character" w:customStyle="1" w:styleId="hps">
    <w:name w:val="hps"/>
    <w:basedOn w:val="DefaultParagraphFont"/>
    <w:rsid w:val="009B68E2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F9758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758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758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97588"/>
    <w:rPr>
      <w:rFonts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53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rticleTitle">
    <w:name w:val="Article Title"/>
    <w:basedOn w:val="BodyText"/>
    <w:rsid w:val="00DC3754"/>
    <w:pPr>
      <w:spacing w:after="0"/>
      <w:jc w:val="center"/>
    </w:pPr>
    <w:rPr>
      <w:b/>
      <w:sz w:val="36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DC37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C3754"/>
    <w:rPr>
      <w:sz w:val="24"/>
      <w:szCs w:val="24"/>
    </w:rPr>
  </w:style>
  <w:style w:type="character" w:customStyle="1" w:styleId="shorttext">
    <w:name w:val="short_text"/>
    <w:basedOn w:val="DefaultParagraphFont"/>
    <w:rsid w:val="00E61392"/>
  </w:style>
  <w:style w:type="character" w:customStyle="1" w:styleId="Heading2Char">
    <w:name w:val="Heading 2 Char"/>
    <w:basedOn w:val="DefaultParagraphFont"/>
    <w:link w:val="Heading2"/>
    <w:uiPriority w:val="9"/>
    <w:semiHidden/>
    <w:rsid w:val="00A237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37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37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7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75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75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75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7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A237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37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7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237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E5"/>
    <w:rPr>
      <w:rFonts w:ascii="Tahoma" w:hAnsi="Tahoma" w:cs="Tahoma"/>
      <w:sz w:val="16"/>
      <w:szCs w:val="16"/>
    </w:rPr>
  </w:style>
  <w:style w:type="character" w:customStyle="1" w:styleId="contentline-241">
    <w:name w:val="contentline-241"/>
    <w:basedOn w:val="DefaultParagraphFont"/>
    <w:rsid w:val="00DF11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77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3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7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7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7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7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37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37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375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375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D1776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B410F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120CF"/>
    <w:rPr>
      <w:color w:val="000000"/>
    </w:rPr>
  </w:style>
  <w:style w:type="character" w:styleId="Strong">
    <w:name w:val="Strong"/>
    <w:basedOn w:val="DefaultParagraphFont"/>
    <w:uiPriority w:val="99"/>
    <w:qFormat/>
    <w:rsid w:val="002120CF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391D29"/>
    <w:pPr>
      <w:ind w:left="720"/>
    </w:pPr>
  </w:style>
  <w:style w:type="character" w:customStyle="1" w:styleId="cdmerge4">
    <w:name w:val="cd_merge4"/>
    <w:basedOn w:val="DefaultParagraphFont"/>
    <w:rsid w:val="00996458"/>
    <w:rPr>
      <w:rFonts w:cs="Times New Roman"/>
    </w:rPr>
  </w:style>
  <w:style w:type="character" w:customStyle="1" w:styleId="longtext">
    <w:name w:val="long_text"/>
    <w:basedOn w:val="DefaultParagraphFont"/>
    <w:rsid w:val="009B68E2"/>
    <w:rPr>
      <w:rFonts w:cs="Times New Roman"/>
    </w:rPr>
  </w:style>
  <w:style w:type="character" w:customStyle="1" w:styleId="hps">
    <w:name w:val="hps"/>
    <w:basedOn w:val="DefaultParagraphFont"/>
    <w:rsid w:val="009B68E2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F9758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758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758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97588"/>
    <w:rPr>
      <w:rFonts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53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rticleTitle">
    <w:name w:val="Article Title"/>
    <w:basedOn w:val="BodyText"/>
    <w:rsid w:val="00DC3754"/>
    <w:pPr>
      <w:spacing w:after="0"/>
      <w:jc w:val="center"/>
    </w:pPr>
    <w:rPr>
      <w:b/>
      <w:sz w:val="36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DC37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C3754"/>
    <w:rPr>
      <w:sz w:val="24"/>
      <w:szCs w:val="24"/>
    </w:rPr>
  </w:style>
  <w:style w:type="character" w:customStyle="1" w:styleId="shorttext">
    <w:name w:val="short_text"/>
    <w:basedOn w:val="DefaultParagraphFont"/>
    <w:rsid w:val="00E61392"/>
  </w:style>
  <w:style w:type="character" w:customStyle="1" w:styleId="Heading2Char">
    <w:name w:val="Heading 2 Char"/>
    <w:basedOn w:val="DefaultParagraphFont"/>
    <w:link w:val="Heading2"/>
    <w:uiPriority w:val="9"/>
    <w:semiHidden/>
    <w:rsid w:val="00A237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37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37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7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75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75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75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7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A237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37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7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237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E5"/>
    <w:rPr>
      <w:rFonts w:ascii="Tahoma" w:hAnsi="Tahoma" w:cs="Tahoma"/>
      <w:sz w:val="16"/>
      <w:szCs w:val="16"/>
    </w:rPr>
  </w:style>
  <w:style w:type="character" w:customStyle="1" w:styleId="contentline-241">
    <w:name w:val="contentline-241"/>
    <w:basedOn w:val="DefaultParagraphFont"/>
    <w:rsid w:val="00DF1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Dear Sir</vt:lpstr>
      <vt:lpstr>Dear Sir</vt:lpstr>
    </vt:vector>
  </TitlesOfParts>
  <Company>Home</Company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</dc:title>
  <dc:creator>"Dr. Mohamad Al-Smadi" &lt;msmadi82@hotmail.com&gt;</dc:creator>
  <cp:lastModifiedBy>Mohamad Al-Smadi</cp:lastModifiedBy>
  <cp:revision>42</cp:revision>
  <cp:lastPrinted>2010-08-02T16:51:00Z</cp:lastPrinted>
  <dcterms:created xsi:type="dcterms:W3CDTF">2020-01-07T18:31:00Z</dcterms:created>
  <dcterms:modified xsi:type="dcterms:W3CDTF">2020-02-18T07:22:00Z</dcterms:modified>
</cp:coreProperties>
</file>