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D02" w14:textId="77777777" w:rsidR="00ED6331" w:rsidRDefault="00ED6331" w:rsidP="00ED6331">
      <w:pPr>
        <w:pStyle w:val="NoSpacing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</w:p>
    <w:p w14:paraId="69220FF9" w14:textId="77777777" w:rsidR="00ED6331" w:rsidRPr="00E119B3" w:rsidRDefault="00ED6331" w:rsidP="00ED6331">
      <w:pPr>
        <w:pStyle w:val="NoSpacing"/>
        <w:ind w:left="58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النشاط العلمي:</w:t>
      </w:r>
    </w:p>
    <w:p w14:paraId="5ACBB32C" w14:textId="77777777" w:rsidR="00ED6331" w:rsidRDefault="00ED6331" w:rsidP="00ED6331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2014م :  المشاركة في إعداد كتاب (ذاكرة وطن عبد الكريم الغرايبة مؤرخاً عربياً ) تأليف الدكتور عبد المجيد الشناق.</w:t>
      </w:r>
    </w:p>
    <w:p w14:paraId="53A59884" w14:textId="77777777" w:rsidR="00ED6331" w:rsidRDefault="00ED6331" w:rsidP="00ED6331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المشاركة في إعداد كتاب (دفتر مهمة عثماني 967-968هـ/1559-1561م) 2015م. </w:t>
      </w:r>
    </w:p>
    <w:p w14:paraId="12D8F19F" w14:textId="77777777" w:rsidR="00ED6331" w:rsidRDefault="00ED6331" w:rsidP="00ED633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منار احمد ، النقد الحضاري في الفكر العربي الحديث،( عبد الرحمن الكواكبي انموذجاً)، بحث  منشور في </w:t>
      </w:r>
      <w:r w:rsidRPr="00455F84">
        <w:rPr>
          <w:rFonts w:ascii="Arabic Typesetting" w:hAnsi="Arabic Typesetting" w:cs="Arabic Typesetting"/>
          <w:sz w:val="40"/>
          <w:szCs w:val="40"/>
          <w:rtl/>
        </w:rPr>
        <w:t xml:space="preserve">مؤتمر فيلادلفيا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21، جامعة فيلادلفيا، 2017م. </w:t>
      </w:r>
    </w:p>
    <w:p w14:paraId="27BA294B" w14:textId="77777777" w:rsidR="00ED6331" w:rsidRDefault="00ED6331" w:rsidP="00ED6331">
      <w:pPr>
        <w:pStyle w:val="ListParagraph"/>
        <w:numPr>
          <w:ilvl w:val="0"/>
          <w:numId w:val="1"/>
        </w:numPr>
        <w:tabs>
          <w:tab w:val="right" w:pos="276"/>
        </w:tabs>
        <w:jc w:val="both"/>
        <w:rPr>
          <w:rFonts w:eastAsiaTheme="minorEastAsia" w:cs="Simplified Arabic"/>
          <w:b/>
          <w:bCs/>
          <w:sz w:val="24"/>
          <w:szCs w:val="24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منار احمد،</w:t>
      </w:r>
      <w:r w:rsidRPr="006A0A9B">
        <w:rPr>
          <w:rFonts w:eastAsiaTheme="minorEastAsia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8E2485">
        <w:rPr>
          <w:rFonts w:eastAsiaTheme="minorEastAsia" w:cs="Simplified Arabic" w:hint="cs"/>
          <w:sz w:val="24"/>
          <w:szCs w:val="24"/>
          <w:rtl/>
          <w:lang w:bidi="ar-JO"/>
        </w:rPr>
        <w:t>العلاقة بين الانا والآخر في فكر عبد الكريم غرايبة " قراءة في كتاب نحن وأمريكا"، قدم في مؤتمر فيلادلفيا 22، جامعة فيلادلفيا، 2018م.</w:t>
      </w:r>
    </w:p>
    <w:p w14:paraId="2BCEF57E" w14:textId="28890B25" w:rsidR="00ED6331" w:rsidRPr="00ED6331" w:rsidRDefault="00ED6331" w:rsidP="00ED6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</w:rPr>
      </w:pPr>
      <w:r w:rsidRPr="00ED633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البعد الفلسفي لمشروع الاصلاح السياسي في عصر النهضة/ دراسة مقارنة بين خير الدين التونسي، </w:t>
      </w:r>
      <w:r w:rsidRPr="00ED6331">
        <w:rPr>
          <w:rFonts w:ascii="Arabic Typesetting" w:hAnsi="Arabic Typesetting" w:cs="Arabic Typesetting"/>
          <w:b/>
          <w:bCs/>
          <w:sz w:val="44"/>
          <w:szCs w:val="44"/>
          <w:rtl/>
        </w:rPr>
        <w:t>ورفاعة الطهطاوي( طور الاعداد).</w:t>
      </w:r>
    </w:p>
    <w:p w14:paraId="18403A35" w14:textId="2F1A596B" w:rsidR="001203CA" w:rsidRPr="00ED6331" w:rsidRDefault="00ED6331" w:rsidP="00ED6331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44"/>
          <w:szCs w:val="44"/>
        </w:rPr>
      </w:pPr>
      <w:r w:rsidRPr="00ED6331">
        <w:rPr>
          <w:rFonts w:ascii="Arabic Typesetting" w:hAnsi="Arabic Typesetting" w:cs="Arabic Typesetting"/>
          <w:b/>
          <w:bCs/>
          <w:sz w:val="44"/>
          <w:szCs w:val="44"/>
          <w:rtl/>
        </w:rPr>
        <w:t>السياسة الإسلامية للسلطان عبد الحميد الثاني ودورها في مقاومة التدخّل الغربي الأوروبي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( طور الاعداد)</w:t>
      </w:r>
    </w:p>
    <w:sectPr w:rsidR="001203CA" w:rsidRPr="00ED6331" w:rsidSect="004737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4E2F"/>
    <w:multiLevelType w:val="hybridMultilevel"/>
    <w:tmpl w:val="9F841B4A"/>
    <w:lvl w:ilvl="0" w:tplc="DB9A566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6331"/>
    <w:rsid w:val="001203CA"/>
    <w:rsid w:val="004737BD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F178"/>
  <w15:chartTrackingRefBased/>
  <w15:docId w15:val="{6092AFB2-7EB1-4B07-ABD3-84E06D7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331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D6331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dc:description/>
  <cp:lastModifiedBy>manar</cp:lastModifiedBy>
  <cp:revision>1</cp:revision>
  <dcterms:created xsi:type="dcterms:W3CDTF">2022-11-11T07:05:00Z</dcterms:created>
  <dcterms:modified xsi:type="dcterms:W3CDTF">2022-11-11T07:08:00Z</dcterms:modified>
</cp:coreProperties>
</file>