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4A032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0420424</w:t>
            </w:r>
          </w:p>
        </w:tc>
        <w:tc>
          <w:tcPr>
            <w:tcW w:w="4778" w:type="dxa"/>
            <w:tcBorders>
              <w:top w:val="thickThinLargeGap" w:sz="2" w:space="0" w:color="auto"/>
            </w:tcBorders>
            <w:shd w:val="clear" w:color="auto" w:fill="auto"/>
            <w:vAlign w:val="center"/>
          </w:tcPr>
          <w:p w:rsidR="00000D15" w:rsidRPr="002816F6" w:rsidRDefault="004A032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علم الأجرام والعقاب</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150D7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العقوبات/القسم العام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hint="cs"/>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" fillcolor="black [3213]"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47534D" w:rsidP="0047534D">
            <w:pPr>
              <w:jc w:val="center"/>
              <w:rPr>
                <w:rFonts w:asciiTheme="majorBidi" w:hAnsiTheme="majorBidi" w:cstheme="majorBidi"/>
                <w:sz w:val="28"/>
                <w:szCs w:val="28"/>
                <w:lang w:bidi="ar-JO"/>
              </w:rPr>
            </w:pPr>
            <w:r>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 xml:space="preserve"> ن ر </w:t>
            </w:r>
            <w:r>
              <w:rPr>
                <w:rFonts w:asciiTheme="majorBidi" w:hAnsiTheme="majorBidi" w:cstheme="majorBidi"/>
                <w:sz w:val="28"/>
                <w:szCs w:val="28"/>
                <w:lang w:bidi="ar-JO"/>
              </w:rPr>
              <w:t>14:15-15:05</w:t>
            </w:r>
          </w:p>
        </w:tc>
        <w:tc>
          <w:tcPr>
            <w:tcW w:w="1706" w:type="dxa"/>
            <w:tcBorders>
              <w:bottom w:val="thickThinLargeGap" w:sz="2" w:space="0" w:color="auto"/>
              <w:right w:val="thickThinLargeGap" w:sz="2" w:space="0" w:color="auto"/>
            </w:tcBorders>
          </w:tcPr>
          <w:p w:rsidR="00000D15" w:rsidRDefault="00172C03" w:rsidP="007B7F3C">
            <w:pPr>
              <w:jc w:val="center"/>
              <w:rPr>
                <w:rFonts w:asciiTheme="majorBidi" w:hAnsiTheme="majorBidi" w:cstheme="majorBidi"/>
                <w:noProof/>
                <w:sz w:val="28"/>
                <w:szCs w:val="28"/>
                <w:rtl/>
              </w:rPr>
            </w:pPr>
            <w:r>
              <w:rPr>
                <w:rFonts w:asciiTheme="majorBidi" w:hAnsiTheme="majorBidi" w:cstheme="majorBidi"/>
                <w:noProof/>
                <w:sz w:val="28"/>
                <w:szCs w:val="28"/>
              </w:rPr>
              <w:t>303</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4A032D"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مؤيد حسني أحمد الخوالدة </w:t>
            </w:r>
          </w:p>
        </w:tc>
        <w:tc>
          <w:tcPr>
            <w:tcW w:w="1134" w:type="dxa"/>
            <w:shd w:val="clear" w:color="auto" w:fill="auto"/>
            <w:vAlign w:val="center"/>
          </w:tcPr>
          <w:p w:rsidR="00000D15" w:rsidRPr="002816F6" w:rsidRDefault="004A032D" w:rsidP="007B7F3C">
            <w:pPr>
              <w:jc w:val="center"/>
              <w:rPr>
                <w:rFonts w:asciiTheme="majorBidi" w:hAnsiTheme="majorBidi" w:cstheme="majorBidi"/>
                <w:b/>
                <w:bCs/>
                <w:sz w:val="24"/>
                <w:szCs w:val="24"/>
                <w:rtl/>
                <w:lang w:bidi="ar-JO"/>
              </w:rPr>
            </w:pPr>
            <w:r w:rsidRPr="00F3620E">
              <w:rPr>
                <w:rFonts w:ascii="Lotus Linotype" w:hAnsi="Lotus Linotype" w:cs="Lotus Linotype" w:hint="cs"/>
                <w:b/>
                <w:bCs/>
                <w:rtl/>
              </w:rPr>
              <w:t>308</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Default="0047534D" w:rsidP="0047534D">
            <w:pPr>
              <w:jc w:val="center"/>
              <w:rPr>
                <w:rFonts w:asciiTheme="majorBidi" w:hAnsiTheme="majorBidi" w:cstheme="majorBidi"/>
                <w:b/>
                <w:bCs/>
                <w:sz w:val="24"/>
                <w:szCs w:val="24"/>
                <w:lang w:bidi="ar-JO"/>
              </w:rPr>
            </w:pPr>
            <w:r w:rsidRPr="0047534D">
              <w:rPr>
                <w:rFonts w:asciiTheme="majorBidi" w:hAnsiTheme="majorBidi" w:cs="Times New Roman" w:hint="cs"/>
                <w:b/>
                <w:bCs/>
                <w:sz w:val="24"/>
                <w:szCs w:val="24"/>
                <w:rtl/>
                <w:lang w:bidi="ar-JO"/>
              </w:rPr>
              <w:t>ح</w:t>
            </w:r>
            <w:r w:rsidRPr="0047534D">
              <w:rPr>
                <w:rFonts w:asciiTheme="majorBidi" w:hAnsiTheme="majorBidi" w:cs="Times New Roman"/>
                <w:b/>
                <w:bCs/>
                <w:sz w:val="24"/>
                <w:szCs w:val="24"/>
                <w:rtl/>
                <w:lang w:bidi="ar-JO"/>
              </w:rPr>
              <w:t xml:space="preserve"> </w:t>
            </w:r>
            <w:r w:rsidRPr="0047534D">
              <w:rPr>
                <w:rFonts w:asciiTheme="majorBidi" w:hAnsiTheme="majorBidi" w:cs="Times New Roman" w:hint="cs"/>
                <w:b/>
                <w:bCs/>
                <w:sz w:val="24"/>
                <w:szCs w:val="24"/>
                <w:rtl/>
                <w:lang w:bidi="ar-JO"/>
              </w:rPr>
              <w:t>ث</w:t>
            </w:r>
            <w:r w:rsidRPr="0047534D">
              <w:rPr>
                <w:rFonts w:asciiTheme="majorBidi" w:hAnsiTheme="majorBidi" w:cs="Times New Roman"/>
                <w:b/>
                <w:bCs/>
                <w:sz w:val="24"/>
                <w:szCs w:val="24"/>
                <w:rtl/>
                <w:lang w:bidi="ar-JO"/>
              </w:rPr>
              <w:t xml:space="preserve"> 9:05- 11:15</w:t>
            </w:r>
          </w:p>
          <w:p w:rsidR="0047534D" w:rsidRPr="002816F6" w:rsidRDefault="0047534D" w:rsidP="0047534D">
            <w:pPr>
              <w:jc w:val="center"/>
              <w:rPr>
                <w:rFonts w:asciiTheme="majorBidi" w:hAnsiTheme="majorBidi" w:cstheme="majorBidi"/>
                <w:b/>
                <w:bCs/>
                <w:sz w:val="24"/>
                <w:szCs w:val="24"/>
                <w:lang w:bidi="ar-JO"/>
              </w:rPr>
            </w:pPr>
            <w:r w:rsidRPr="0047534D">
              <w:rPr>
                <w:rFonts w:asciiTheme="majorBidi" w:hAnsiTheme="majorBidi" w:cs="Times New Roman" w:hint="cs"/>
                <w:b/>
                <w:bCs/>
                <w:sz w:val="24"/>
                <w:szCs w:val="24"/>
                <w:rtl/>
                <w:lang w:bidi="ar-JO"/>
              </w:rPr>
              <w:t>ن</w:t>
            </w:r>
            <w:r w:rsidRPr="0047534D">
              <w:rPr>
                <w:rFonts w:asciiTheme="majorBidi" w:hAnsiTheme="majorBidi" w:cs="Times New Roman"/>
                <w:b/>
                <w:bCs/>
                <w:sz w:val="24"/>
                <w:szCs w:val="24"/>
                <w:rtl/>
                <w:lang w:bidi="ar-JO"/>
              </w:rPr>
              <w:t xml:space="preserve"> </w:t>
            </w:r>
            <w:r w:rsidRPr="0047534D">
              <w:rPr>
                <w:rFonts w:asciiTheme="majorBidi" w:hAnsiTheme="majorBidi" w:cs="Times New Roman" w:hint="cs"/>
                <w:b/>
                <w:bCs/>
                <w:sz w:val="24"/>
                <w:szCs w:val="24"/>
                <w:rtl/>
                <w:lang w:bidi="ar-JO"/>
              </w:rPr>
              <w:t>ر</w:t>
            </w:r>
            <w:r w:rsidRPr="0047534D">
              <w:rPr>
                <w:rFonts w:asciiTheme="majorBidi" w:hAnsiTheme="majorBidi" w:cs="Times New Roman"/>
                <w:b/>
                <w:bCs/>
                <w:sz w:val="24"/>
                <w:szCs w:val="24"/>
                <w:rtl/>
                <w:lang w:bidi="ar-JO"/>
              </w:rPr>
              <w:t xml:space="preserve"> 12:05-14:15</w:t>
            </w:r>
          </w:p>
        </w:tc>
        <w:tc>
          <w:tcPr>
            <w:tcW w:w="3116" w:type="dxa"/>
            <w:shd w:val="clear" w:color="auto" w:fill="auto"/>
            <w:vAlign w:val="center"/>
          </w:tcPr>
          <w:p w:rsidR="00000D15" w:rsidRDefault="004A032D" w:rsidP="007B7F3C">
            <w:pPr>
              <w:jc w:val="center"/>
              <w:rPr>
                <w:rFonts w:asciiTheme="majorBidi" w:hAnsiTheme="majorBidi" w:cstheme="majorBidi"/>
                <w:b/>
                <w:bCs/>
                <w:sz w:val="24"/>
                <w:szCs w:val="24"/>
                <w:rtl/>
                <w:lang w:bidi="ar-JO"/>
              </w:rPr>
            </w:pPr>
            <w:r w:rsidRPr="00F3620E">
              <w:rPr>
                <w:b/>
                <w:bCs/>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47534D"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34%</w:t>
            </w:r>
          </w:p>
        </w:tc>
        <w:tc>
          <w:tcPr>
            <w:tcW w:w="1504" w:type="dxa"/>
            <w:shd w:val="clear" w:color="auto" w:fill="auto"/>
          </w:tcPr>
          <w:p w:rsidR="00000D15" w:rsidRPr="00A656AA" w:rsidRDefault="0047534D" w:rsidP="004A032D">
            <w:pP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66%</w:t>
            </w:r>
            <w:r w:rsidR="004A032D">
              <w:rPr>
                <w:rFonts w:asciiTheme="majorBidi" w:hAnsiTheme="majorBidi" w:cstheme="majorBidi" w:hint="cs"/>
                <w:b/>
                <w:bCs/>
                <w:noProof/>
                <w:sz w:val="24"/>
                <w:szCs w:val="24"/>
                <w:rtl/>
                <w:lang w:bidi="ar-JO"/>
              </w:rPr>
              <w:t xml:space="preserve">        </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4A032D" w:rsidRDefault="004A032D" w:rsidP="004A032D">
            <w:pPr>
              <w:bidi/>
              <w:spacing w:line="312" w:lineRule="auto"/>
              <w:jc w:val="lowKashida"/>
              <w:rPr>
                <w:rFonts w:ascii="Lotus Linotype" w:eastAsia="Times New Roman" w:hAnsi="Lotus Linotype" w:cs="Lotus Linotype"/>
                <w:sz w:val="24"/>
                <w:szCs w:val="24"/>
                <w:u w:val="single"/>
                <w:rtl/>
                <w:lang w:eastAsia="ar-SA" w:bidi="ar-JO"/>
              </w:rPr>
            </w:pPr>
            <w:r w:rsidRPr="004A032D">
              <w:rPr>
                <w:rFonts w:ascii="Lotus Linotype" w:eastAsia="Times New Roman" w:hAnsi="Lotus Linotype" w:cs="Lotus Linotype"/>
                <w:sz w:val="24"/>
                <w:szCs w:val="24"/>
                <w:rtl/>
                <w:lang w:eastAsia="ar-SA"/>
              </w:rPr>
              <w:t>تتناول هذه المادة التعرف بعلم الإجرام والعقاب والتطور التاريخي لكل منها وصلتها بالعلوم الجنائية الأخرى، كما يتناول المدارس المختلفة التي تبحث في علم الإجرام ودراسة الحركة العامة للسلوك الإجرامي والعوامل التي دفعت الفرد إلى مثل هذا السلوك والمتمثلة في العوامل الفردية كالوراثة والسن والمرضى والتكوين العضوي والعوامل الاجتماعية مثل الأسرة والمدرسة والمهنة والعوامل العامة مثل وسائل الإعلام وغيرها، وكذلك تتناول هذه المادة دراسة الجزاء في التشريع الجنائي الأردني ومقارنته بالتشريعات الأخرى من حيث أنواعه وطرق تنفيذه.</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172C03">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Kp3 kp1</w:t>
            </w:r>
          </w:p>
        </w:tc>
      </w:tr>
      <w:tr w:rsidR="00172C03" w:rsidRPr="002816F6" w:rsidTr="00172C03">
        <w:tc>
          <w:tcPr>
            <w:tcW w:w="700" w:type="dxa"/>
            <w:tcBorders>
              <w:left w:val="thickThinLargeGap" w:sz="2" w:space="0" w:color="auto"/>
              <w:right w:val="single" w:sz="4" w:space="0" w:color="auto"/>
            </w:tcBorders>
          </w:tcPr>
          <w:p w:rsidR="00172C03" w:rsidRPr="006A019F"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B03D64" w:rsidRDefault="00172C03"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15" w:type="dxa"/>
            <w:tcBorders>
              <w:left w:val="single" w:sz="4" w:space="0" w:color="auto"/>
              <w:right w:val="thickThinLargeGap" w:sz="2" w:space="0" w:color="auto"/>
            </w:tcBorders>
            <w:vAlign w:val="center"/>
          </w:tcPr>
          <w:p w:rsidR="00172C03" w:rsidRDefault="00172C03" w:rsidP="00BF7F11">
            <w:pPr>
              <w:rPr>
                <w:rFonts w:asciiTheme="majorBidi" w:hAnsiTheme="majorBidi" w:cstheme="majorBidi"/>
                <w:sz w:val="28"/>
                <w:szCs w:val="28"/>
                <w:lang w:bidi="ar-JO"/>
              </w:rPr>
            </w:pPr>
          </w:p>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172C03" w:rsidRPr="002816F6" w:rsidTr="00172C03">
        <w:tc>
          <w:tcPr>
            <w:tcW w:w="9308" w:type="dxa"/>
            <w:gridSpan w:val="3"/>
            <w:tcBorders>
              <w:left w:val="thickThinLargeGap" w:sz="2" w:space="0" w:color="auto"/>
              <w:right w:val="thickThinLargeGap" w:sz="2" w:space="0" w:color="auto"/>
            </w:tcBorders>
            <w:shd w:val="clear" w:color="auto" w:fill="D9D9D9" w:themeFill="background1" w:themeFillShade="D9"/>
          </w:tcPr>
          <w:p w:rsidR="00172C03" w:rsidRPr="002816F6" w:rsidRDefault="00172C03"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72C03" w:rsidRPr="002816F6" w:rsidTr="00172C03">
        <w:tc>
          <w:tcPr>
            <w:tcW w:w="700" w:type="dxa"/>
            <w:tcBorders>
              <w:left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515" w:type="dxa"/>
            <w:tcBorders>
              <w:left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172C03" w:rsidRPr="002816F6" w:rsidTr="00172C03">
        <w:tc>
          <w:tcPr>
            <w:tcW w:w="700" w:type="dxa"/>
            <w:tcBorders>
              <w:left w:val="thickThinLargeGap" w:sz="2" w:space="0" w:color="auto"/>
              <w:bottom w:val="single" w:sz="4"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515" w:type="dxa"/>
            <w:tcBorders>
              <w:left w:val="single" w:sz="4" w:space="0" w:color="auto"/>
              <w:bottom w:val="single" w:sz="4"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172C03" w:rsidRPr="002816F6" w:rsidTr="00172C03">
        <w:tc>
          <w:tcPr>
            <w:tcW w:w="700" w:type="dxa"/>
            <w:tcBorders>
              <w:left w:val="thickThinLargeGap" w:sz="2" w:space="0" w:color="auto"/>
              <w:bottom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515" w:type="dxa"/>
            <w:tcBorders>
              <w:left w:val="single" w:sz="4" w:space="0" w:color="auto"/>
              <w:bottom w:val="thickThinLargeGap" w:sz="2" w:space="0" w:color="auto"/>
              <w:right w:val="thickThinLargeGap" w:sz="2" w:space="0" w:color="auto"/>
            </w:tcBorders>
            <w:vAlign w:val="center"/>
          </w:tcPr>
          <w:p w:rsidR="00172C03" w:rsidRPr="002816F6" w:rsidRDefault="00172C03" w:rsidP="00BF7F11">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172C03" w:rsidRPr="002816F6" w:rsidTr="00172C03">
        <w:tc>
          <w:tcPr>
            <w:tcW w:w="700" w:type="dxa"/>
            <w:tcBorders>
              <w:left w:val="thickThinLargeGap" w:sz="2" w:space="0" w:color="auto"/>
              <w:bottom w:val="thickThinLargeGap" w:sz="2" w:space="0" w:color="auto"/>
              <w:right w:val="single" w:sz="4" w:space="0" w:color="auto"/>
            </w:tcBorders>
          </w:tcPr>
          <w:p w:rsidR="00172C03" w:rsidRDefault="00172C0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093" w:type="dxa"/>
            <w:tcBorders>
              <w:left w:val="single" w:sz="4" w:space="0" w:color="auto"/>
              <w:bottom w:val="thickThinLargeGap" w:sz="2" w:space="0" w:color="auto"/>
              <w:right w:val="single" w:sz="4" w:space="0" w:color="auto"/>
            </w:tcBorders>
          </w:tcPr>
          <w:p w:rsidR="00172C03" w:rsidRPr="004429B2" w:rsidRDefault="00172C03"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515" w:type="dxa"/>
            <w:tcBorders>
              <w:left w:val="single" w:sz="4" w:space="0" w:color="auto"/>
              <w:bottom w:val="thickThinLargeGap" w:sz="2" w:space="0" w:color="auto"/>
              <w:right w:val="thickThinLargeGap" w:sz="2" w:space="0" w:color="auto"/>
            </w:tcBorders>
            <w:vAlign w:val="center"/>
          </w:tcPr>
          <w:p w:rsidR="00172C03" w:rsidRDefault="00172C03" w:rsidP="00BF7F11">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272718" w:rsidP="00272718">
            <w:pPr>
              <w:rPr>
                <w:rFonts w:asciiTheme="majorBidi" w:hAnsiTheme="majorBidi" w:cstheme="majorBidi"/>
                <w:sz w:val="28"/>
                <w:szCs w:val="28"/>
                <w:lang w:bidi="ar-JO"/>
              </w:rPr>
            </w:pPr>
            <w:r>
              <w:rPr>
                <w:rFonts w:ascii="Lotus Linotype" w:hAnsi="Lotus Linotype" w:cs="Lotus Linotype"/>
                <w:b/>
                <w:bCs/>
                <w:color w:val="000000"/>
                <w:rtl/>
                <w:lang w:bidi="ar-JO"/>
              </w:rPr>
              <w:t>علم</w:t>
            </w:r>
            <w:r>
              <w:rPr>
                <w:rFonts w:ascii="Lotus Linotype" w:hAnsi="Lotus Linotype" w:cs="Lotus Linotype" w:hint="cs"/>
                <w:b/>
                <w:bCs/>
                <w:color w:val="000000"/>
                <w:rtl/>
                <w:lang w:bidi="ar-JO"/>
              </w:rPr>
              <w:t xml:space="preserve"> الاجرام والعقاب للدكتور محمد صبحي </w:t>
            </w:r>
            <w:proofErr w:type="spellStart"/>
            <w:r>
              <w:rPr>
                <w:rFonts w:ascii="Lotus Linotype" w:hAnsi="Lotus Linotype" w:cs="Lotus Linotype" w:hint="cs"/>
                <w:b/>
                <w:bCs/>
                <w:color w:val="000000"/>
                <w:rtl/>
                <w:lang w:bidi="ar-JO"/>
              </w:rPr>
              <w:t>نجم,دار</w:t>
            </w:r>
            <w:proofErr w:type="spellEnd"/>
            <w:r>
              <w:rPr>
                <w:rFonts w:ascii="Lotus Linotype" w:hAnsi="Lotus Linotype" w:cs="Lotus Linotype" w:hint="cs"/>
                <w:b/>
                <w:bCs/>
                <w:color w:val="000000"/>
                <w:rtl/>
                <w:lang w:bidi="ar-JO"/>
              </w:rPr>
              <w:t xml:space="preserve"> الثقافة للنشر والتوزيع,2018</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272718" w:rsidRPr="00272718" w:rsidRDefault="00272718" w:rsidP="00272718">
            <w:pPr>
              <w:bidi/>
              <w:ind w:right="-514"/>
              <w:rPr>
                <w:rFonts w:ascii="Lotus Linotype" w:eastAsia="Times New Roman" w:hAnsi="Lotus Linotype" w:cs="Lotus Linotype"/>
                <w:sz w:val="25"/>
                <w:szCs w:val="25"/>
                <w:rtl/>
                <w:lang w:eastAsia="ar-SA"/>
              </w:rPr>
            </w:pPr>
            <w:r w:rsidRPr="00272718">
              <w:rPr>
                <w:rFonts w:ascii="Lotus Linotype" w:eastAsia="Times New Roman" w:hAnsi="Lotus Linotype" w:cs="Lotus Linotype"/>
                <w:b/>
                <w:bCs/>
                <w:sz w:val="24"/>
                <w:szCs w:val="24"/>
                <w:rtl/>
                <w:lang w:eastAsia="ar-SA"/>
              </w:rPr>
              <w:t>اصول علم الاجر</w:t>
            </w:r>
            <w:r w:rsidRPr="00272718">
              <w:rPr>
                <w:rFonts w:ascii="Lotus Linotype" w:eastAsia="Times New Roman" w:hAnsi="Lotus Linotype" w:cs="Lotus Linotype" w:hint="cs"/>
                <w:b/>
                <w:bCs/>
                <w:sz w:val="24"/>
                <w:szCs w:val="24"/>
                <w:rtl/>
                <w:lang w:eastAsia="ar-SA"/>
              </w:rPr>
              <w:t xml:space="preserve">ام </w:t>
            </w:r>
            <w:r w:rsidRPr="00272718">
              <w:rPr>
                <w:rFonts w:ascii="Lotus Linotype" w:eastAsia="Times New Roman" w:hAnsi="Lotus Linotype" w:cs="Lotus Linotype"/>
                <w:b/>
                <w:bCs/>
                <w:sz w:val="24"/>
                <w:szCs w:val="24"/>
                <w:rtl/>
                <w:lang w:eastAsia="ar-SA"/>
              </w:rPr>
              <w:t xml:space="preserve">والعقاب </w:t>
            </w:r>
            <w:r w:rsidRPr="00272718">
              <w:rPr>
                <w:rFonts w:ascii="Times New Roman" w:eastAsia="Times New Roman" w:hAnsi="Times New Roman" w:cs="Times New Roman" w:hint="cs"/>
                <w:b/>
                <w:bCs/>
                <w:sz w:val="24"/>
                <w:szCs w:val="24"/>
                <w:rtl/>
                <w:lang w:eastAsia="ar-SA"/>
              </w:rPr>
              <w:t>–</w:t>
            </w:r>
            <w:r w:rsidRPr="00272718">
              <w:rPr>
                <w:rFonts w:ascii="Lotus Linotype" w:eastAsia="Times New Roman" w:hAnsi="Lotus Linotype" w:cs="Lotus Linotype"/>
                <w:b/>
                <w:bCs/>
                <w:sz w:val="24"/>
                <w:szCs w:val="24"/>
                <w:rtl/>
                <w:lang w:eastAsia="ar-SA"/>
              </w:rPr>
              <w:t xml:space="preserve"> د. عماد محمد ربيع واخرون </w:t>
            </w:r>
            <w:r w:rsidRPr="00272718">
              <w:rPr>
                <w:rFonts w:ascii="Times New Roman" w:eastAsia="Times New Roman" w:hAnsi="Times New Roman" w:cs="Times New Roman" w:hint="cs"/>
                <w:b/>
                <w:bCs/>
                <w:sz w:val="24"/>
                <w:szCs w:val="24"/>
                <w:rtl/>
                <w:lang w:eastAsia="ar-SA"/>
              </w:rPr>
              <w:t>–</w:t>
            </w:r>
            <w:r w:rsidRPr="00272718">
              <w:rPr>
                <w:rFonts w:ascii="Lotus Linotype" w:eastAsia="Times New Roman" w:hAnsi="Lotus Linotype" w:cs="Lotus Linotype"/>
                <w:b/>
                <w:bCs/>
                <w:sz w:val="24"/>
                <w:szCs w:val="24"/>
                <w:rtl/>
                <w:lang w:eastAsia="ar-SA"/>
              </w:rPr>
              <w:t xml:space="preserve"> دار وائل للنشر والتوزيع 2010</w:t>
            </w:r>
          </w:p>
          <w:p w:rsidR="00000D15" w:rsidRPr="002816F6" w:rsidRDefault="00000D15" w:rsidP="007B7F3C">
            <w:pPr>
              <w:rPr>
                <w:rFonts w:asciiTheme="majorBidi" w:hAnsiTheme="majorBidi" w:cstheme="majorBidi"/>
                <w:sz w:val="28"/>
                <w:szCs w:val="28"/>
                <w:rtl/>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272718" w:rsidRPr="00272718" w:rsidRDefault="00272718" w:rsidP="00272718">
            <w:pPr>
              <w:bidi/>
              <w:ind w:left="-180"/>
              <w:jc w:val="lowKashida"/>
              <w:rPr>
                <w:rFonts w:ascii="Lotus Linotype" w:eastAsia="Times New Roman" w:hAnsi="Lotus Linotype" w:cs="Lotus Linotype"/>
                <w:sz w:val="24"/>
                <w:szCs w:val="24"/>
                <w:lang w:eastAsia="ar-SA" w:bidi="ar-JO"/>
              </w:rPr>
            </w:pPr>
            <w:r w:rsidRPr="00272718">
              <w:rPr>
                <w:rFonts w:ascii="Lotus Linotype" w:eastAsia="Times New Roman" w:hAnsi="Lotus Linotype" w:cs="Lotus Linotype"/>
                <w:sz w:val="24"/>
                <w:szCs w:val="24"/>
                <w:rtl/>
                <w:lang w:eastAsia="ar-SA" w:bidi="ar-JO"/>
              </w:rPr>
              <w:t>موقع قسطاس القانوني لاستخراج ما يتعلق بالمادة من نصوص قانونية و اجتهادات قضائية وما الى ذلك.</w:t>
            </w: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FA0F6D"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72718" w:rsidRDefault="00272718" w:rsidP="00272718">
                                  <w:pPr>
                                    <w:jc w:val="center"/>
                                  </w:pPr>
                                  <w:proofErr w:type="spellStart"/>
                                  <w:r>
                                    <w:t>kk</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cd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" fillcolor="white [3201]" strokecolor="#f79646 [3209]" strokeweight="2pt">
                      <v:textbox>
                        <w:txbxContent>
                          <w:p w:rsidR="00272718" w:rsidRDefault="00272718" w:rsidP="00272718">
                            <w:pPr>
                              <w:jc w:val="center"/>
                            </w:pPr>
                            <w:r>
                              <w:t>kk</w:t>
                            </w:r>
                          </w:p>
                        </w:txbxContent>
                      </v:textbox>
                    </v:rec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31"/>
        <w:gridCol w:w="1408"/>
        <w:gridCol w:w="1459"/>
        <w:gridCol w:w="1548"/>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sidRPr="003A2499">
              <w:rPr>
                <w:rFonts w:ascii="Lotus Linotype" w:hAnsi="Lotus Linotype" w:cs="Lotus Linotype"/>
                <w:b/>
                <w:rtl/>
              </w:rPr>
              <w:t>علم الاجرام وتعريف ومدلول علم الاجرام</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sidRPr="003A2499">
              <w:rPr>
                <w:rFonts w:ascii="Lotus Linotype" w:hAnsi="Lotus Linotype" w:cs="Lotus Linotype"/>
                <w:rtl/>
              </w:rPr>
              <w:t>صلة علم الاجرام بالعلوم الانسانية والطبيعية وعلاقة علم الاجرام بقانون العقوبات وعلاقته بالعلوم الجنائية المساعدة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776F98" w:rsidP="007B7F3C">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يكلف الطالب بإحضار القرارات </w:t>
            </w:r>
            <w:r>
              <w:rPr>
                <w:rFonts w:asciiTheme="majorBidi" w:hAnsiTheme="majorBidi" w:cstheme="majorBidi" w:hint="cs"/>
                <w:b/>
                <w:bCs/>
                <w:sz w:val="24"/>
                <w:szCs w:val="24"/>
                <w:rtl/>
                <w:lang w:bidi="ar-JO"/>
              </w:rPr>
              <w:lastRenderedPageBreak/>
              <w:t>المتعلقة بالموضوع</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sidRPr="003A2499">
              <w:rPr>
                <w:rFonts w:ascii="Lotus Linotype" w:hAnsi="Lotus Linotype" w:cs="Lotus Linotype"/>
                <w:rtl/>
              </w:rPr>
              <w:t>تفسير الظاهرة الاجرامية ومنهج البحث في علم الاجرام</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sidRPr="003A2499">
              <w:rPr>
                <w:rFonts w:ascii="Lotus Linotype" w:hAnsi="Lotus Linotype" w:cs="Lotus Linotype"/>
                <w:rtl/>
              </w:rPr>
              <w:t>النظريات العلمية في تفسير السلوك الاجرامي</w:t>
            </w:r>
          </w:p>
        </w:tc>
        <w:tc>
          <w:tcPr>
            <w:tcW w:w="1417" w:type="dxa"/>
            <w:tcBorders>
              <w:top w:val="dashSmallGap" w:sz="4" w:space="0" w:color="auto"/>
              <w:bottom w:val="dashSmallGap" w:sz="4" w:space="0" w:color="auto"/>
              <w:right w:val="single" w:sz="4" w:space="0" w:color="auto"/>
            </w:tcBorders>
          </w:tcPr>
          <w:p w:rsidR="00000D15" w:rsidRPr="00DD67EA" w:rsidRDefault="00776F98" w:rsidP="00776F9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272718" w:rsidRPr="00272718" w:rsidRDefault="00272718" w:rsidP="00272718">
            <w:pPr>
              <w:bidi/>
              <w:jc w:val="lowKashida"/>
              <w:rPr>
                <w:rFonts w:ascii="Lotus Linotype" w:eastAsia="Times New Roman" w:hAnsi="Lotus Linotype" w:cs="Lotus Linotype"/>
                <w:rtl/>
                <w:lang w:eastAsia="ar-SA"/>
              </w:rPr>
            </w:pPr>
            <w:r w:rsidRPr="00272718">
              <w:rPr>
                <w:rFonts w:ascii="Lotus Linotype" w:eastAsia="Times New Roman" w:hAnsi="Lotus Linotype" w:cs="Lotus Linotype"/>
                <w:rtl/>
                <w:lang w:eastAsia="ar-SA"/>
              </w:rPr>
              <w:t>العوامل المؤثرة في الظاهرة الاجرامية</w:t>
            </w:r>
          </w:p>
          <w:p w:rsidR="00000D15" w:rsidRDefault="00272718" w:rsidP="00272718">
            <w:pPr>
              <w:rPr>
                <w:rFonts w:asciiTheme="majorBidi" w:hAnsiTheme="majorBidi" w:cstheme="majorBidi"/>
                <w:b/>
                <w:bCs/>
                <w:sz w:val="24"/>
                <w:szCs w:val="24"/>
                <w:rtl/>
                <w:lang w:bidi="ar-JO"/>
              </w:rPr>
            </w:pPr>
            <w:r w:rsidRPr="00272718">
              <w:rPr>
                <w:rFonts w:ascii="Lotus Linotype" w:eastAsia="Times New Roman" w:hAnsi="Lotus Linotype" w:cs="Lotus Linotype" w:hint="cs"/>
                <w:rtl/>
                <w:lang w:eastAsia="ar-SA"/>
              </w:rPr>
              <w:t>العوامل الفردية أو الداخلية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lang w:bidi="ar-JO"/>
              </w:rPr>
            </w:pPr>
            <w:r>
              <w:rPr>
                <w:rFonts w:ascii="Lotus Linotype" w:hAnsi="Lotus Linotype" w:cs="Lotus Linotype" w:hint="cs"/>
                <w:rtl/>
              </w:rPr>
              <w:t>العوامل الخارجية أو البيئية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sidRPr="003A2499">
              <w:rPr>
                <w:rFonts w:ascii="Lotus Linotype" w:hAnsi="Lotus Linotype" w:cs="Lotus Linotype"/>
                <w:rtl/>
              </w:rPr>
              <w:t>التعريف بعلم العقاب واستظهار خصائصه وتطوره</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lang w:bidi="ar-JO"/>
              </w:rPr>
            </w:pPr>
            <w:r>
              <w:rPr>
                <w:rFonts w:ascii="Lotus Linotype" w:hAnsi="Lotus Linotype" w:cs="Lotus Linotype" w:hint="cs"/>
                <w:rtl/>
              </w:rPr>
              <w:t>الجزاء الجنائي</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lang w:bidi="ar-JO"/>
              </w:rPr>
            </w:pPr>
            <w:r>
              <w:rPr>
                <w:rFonts w:ascii="Lotus Linotype" w:hAnsi="Lotus Linotype" w:cs="Lotus Linotype" w:hint="cs"/>
                <w:rtl/>
              </w:rPr>
              <w:t>التدابير الاحترازية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lang w:bidi="ar-JO"/>
              </w:rPr>
            </w:pPr>
            <w:r>
              <w:rPr>
                <w:rFonts w:ascii="Lotus Linotype" w:hAnsi="Lotus Linotype" w:cs="Lotus Linotype" w:hint="cs"/>
                <w:rtl/>
              </w:rPr>
              <w:t>تنفيذ الجزاء الجنائي</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lang w:bidi="ar-JO"/>
              </w:rPr>
            </w:pPr>
            <w:r>
              <w:rPr>
                <w:rFonts w:ascii="Lotus Linotype" w:hAnsi="Lotus Linotype" w:cs="Lotus Linotype" w:hint="cs"/>
                <w:rtl/>
              </w:rPr>
              <w:t>المؤسسات العقابية</w:t>
            </w:r>
            <w:r>
              <w:rPr>
                <w:rFonts w:ascii="Lotus Linotype" w:hAnsi="Lotus Linotype" w:cs="Lotus Linotype" w:hint="cs"/>
                <w:rtl/>
                <w:lang w:bidi="ar-JO"/>
              </w:rPr>
              <w:t xml:space="preserve"> وأساليب المعاملة العقابية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667B5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زيارة إلى أحد السجون في الأردن </w:t>
            </w: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Pr>
                <w:rFonts w:ascii="Lotus Linotype" w:hAnsi="Lotus Linotype" w:cs="Lotus Linotype" w:hint="cs"/>
                <w:rtl/>
              </w:rPr>
              <w:t>نظام قاضي الإشراف على تنفيذ العقوبة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272718" w:rsidRDefault="00272718" w:rsidP="00272718">
            <w:pPr>
              <w:rPr>
                <w:rFonts w:asciiTheme="majorBidi" w:hAnsiTheme="majorBidi" w:cstheme="majorBidi"/>
                <w:b/>
                <w:bCs/>
                <w:sz w:val="24"/>
                <w:szCs w:val="24"/>
                <w:rtl/>
              </w:rPr>
            </w:pPr>
            <w:r>
              <w:rPr>
                <w:rFonts w:ascii="Lotus Linotype" w:hAnsi="Lotus Linotype" w:cs="Lotus Linotype" w:hint="cs"/>
                <w:rtl/>
              </w:rPr>
              <w:t>كيفية تنفيذ الجزاء الجنائي خارج المؤسسات العقابية</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000D15" w:rsidRDefault="00272718" w:rsidP="007B7F3C">
            <w:pPr>
              <w:rPr>
                <w:rFonts w:asciiTheme="majorBidi" w:hAnsiTheme="majorBidi" w:cstheme="majorBidi"/>
                <w:b/>
                <w:bCs/>
                <w:sz w:val="24"/>
                <w:szCs w:val="24"/>
                <w:rtl/>
              </w:rPr>
            </w:pPr>
            <w:r>
              <w:rPr>
                <w:rFonts w:ascii="Lotus Linotype" w:hAnsi="Lotus Linotype" w:cs="Lotus Linotype" w:hint="cs"/>
                <w:rtl/>
              </w:rPr>
              <w:t>الرعاية اللاحقة على تنفيذ الجزاء الجنائي</w:t>
            </w:r>
          </w:p>
        </w:tc>
        <w:tc>
          <w:tcPr>
            <w:tcW w:w="1417" w:type="dxa"/>
            <w:tcBorders>
              <w:top w:val="dashSmallGap" w:sz="4" w:space="0" w:color="auto"/>
              <w:bottom w:val="dashSmallGap" w:sz="4" w:space="0" w:color="auto"/>
              <w:right w:val="single" w:sz="4" w:space="0" w:color="auto"/>
            </w:tcBorders>
          </w:tcPr>
          <w:p w:rsidR="00000D15" w:rsidRPr="00DD67EA" w:rsidRDefault="00776F98"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تعلم تشاركي</w:t>
            </w: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89"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776F98" w:rsidP="007B7F3C">
            <w:pPr>
              <w:jc w:val="center"/>
              <w:rPr>
                <w:rFonts w:asciiTheme="majorBidi" w:hAnsiTheme="majorBidi" w:cstheme="majorBidi"/>
                <w:sz w:val="14"/>
                <w:szCs w:val="14"/>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w:t>
            </w: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776F98" w:rsidRPr="005C68DB" w:rsidRDefault="00776F98" w:rsidP="00776F98">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776F98" w:rsidRDefault="00776F98" w:rsidP="00776F98">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القدرة على التعامل مع القضايا الجزائية وكيفية تقديم الشكوى ومتابعتها </w:t>
            </w:r>
          </w:p>
          <w:p w:rsidR="00000D15" w:rsidRDefault="00776F9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lastRenderedPageBreak/>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776F98" w:rsidRPr="002816F6" w:rsidTr="007B7F3C">
        <w:trPr>
          <w:jc w:val="center"/>
        </w:trPr>
        <w:tc>
          <w:tcPr>
            <w:tcW w:w="2299" w:type="dxa"/>
            <w:shd w:val="clear" w:color="auto" w:fill="D9D9D9" w:themeFill="background1" w:themeFillShade="D9"/>
            <w:vAlign w:val="center"/>
          </w:tcPr>
          <w:p w:rsidR="00776F98" w:rsidRPr="002816F6" w:rsidRDefault="00776F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776F98" w:rsidRPr="0006145B" w:rsidRDefault="00776F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776F98" w:rsidRPr="002816F6" w:rsidRDefault="0047534D" w:rsidP="00BF7F11">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16-30/4/2023</w:t>
            </w:r>
          </w:p>
        </w:tc>
        <w:tc>
          <w:tcPr>
            <w:tcW w:w="1917" w:type="dxa"/>
          </w:tcPr>
          <w:p w:rsidR="00776F98" w:rsidRPr="002816F6" w:rsidRDefault="00776F98"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776F98" w:rsidRPr="002816F6" w:rsidTr="007B7F3C">
        <w:trPr>
          <w:jc w:val="center"/>
        </w:trPr>
        <w:tc>
          <w:tcPr>
            <w:tcW w:w="2299" w:type="dxa"/>
            <w:shd w:val="clear" w:color="auto" w:fill="D9D9D9" w:themeFill="background1" w:themeFillShade="D9"/>
            <w:vAlign w:val="center"/>
          </w:tcPr>
          <w:p w:rsidR="00776F98" w:rsidRPr="0056216F" w:rsidRDefault="00776F98"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776F98" w:rsidRPr="0006145B" w:rsidRDefault="00776F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776F98" w:rsidRPr="002816F6" w:rsidRDefault="00776F98" w:rsidP="00BF7F11">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776F98" w:rsidRPr="002816F6" w:rsidRDefault="00776F98"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776F98" w:rsidRPr="002816F6" w:rsidTr="007B7F3C">
        <w:trPr>
          <w:jc w:val="center"/>
        </w:trPr>
        <w:tc>
          <w:tcPr>
            <w:tcW w:w="2299" w:type="dxa"/>
            <w:shd w:val="clear" w:color="auto" w:fill="D9D9D9" w:themeFill="background1" w:themeFillShade="D9"/>
            <w:vAlign w:val="center"/>
          </w:tcPr>
          <w:p w:rsidR="00776F98" w:rsidRPr="002816F6" w:rsidRDefault="00776F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776F98" w:rsidRPr="0006145B" w:rsidRDefault="00776F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776F98" w:rsidRPr="002816F6" w:rsidRDefault="0047534D" w:rsidP="00BF7F11">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18-26/6/2023</w:t>
            </w:r>
            <w:bookmarkStart w:id="1" w:name="_GoBack"/>
            <w:bookmarkEnd w:id="1"/>
          </w:p>
        </w:tc>
        <w:tc>
          <w:tcPr>
            <w:tcW w:w="1917" w:type="dxa"/>
          </w:tcPr>
          <w:p w:rsidR="00776F98" w:rsidRPr="002816F6" w:rsidRDefault="00776F98" w:rsidP="00BF7F11">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776F98" w:rsidRPr="002816F6" w:rsidTr="007B7F3C">
        <w:trPr>
          <w:jc w:val="center"/>
        </w:trPr>
        <w:tc>
          <w:tcPr>
            <w:tcW w:w="2299" w:type="dxa"/>
            <w:shd w:val="clear" w:color="auto" w:fill="D9D9D9" w:themeFill="background1" w:themeFillShade="D9"/>
            <w:vAlign w:val="center"/>
          </w:tcPr>
          <w:p w:rsidR="00776F98" w:rsidRPr="002816F6" w:rsidRDefault="00776F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776F98" w:rsidRPr="0006145B" w:rsidRDefault="00776F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776F98" w:rsidRPr="002816F6" w:rsidRDefault="00776F98" w:rsidP="007B7F3C">
            <w:pPr>
              <w:rPr>
                <w:rFonts w:asciiTheme="majorBidi" w:hAnsiTheme="majorBidi" w:cstheme="majorBidi"/>
                <w:b/>
                <w:bCs/>
                <w:sz w:val="28"/>
                <w:szCs w:val="28"/>
                <w:rtl/>
                <w:lang w:bidi="ar-JO"/>
              </w:rPr>
            </w:pPr>
          </w:p>
        </w:tc>
        <w:tc>
          <w:tcPr>
            <w:tcW w:w="1917" w:type="dxa"/>
          </w:tcPr>
          <w:p w:rsidR="00776F98" w:rsidRPr="002816F6" w:rsidRDefault="00776F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76F98">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8" w:type="dxa"/>
            <w:tcBorders>
              <w:left w:val="single" w:sz="4" w:space="0" w:color="auto"/>
              <w:right w:val="single" w:sz="4" w:space="0" w:color="auto"/>
            </w:tcBorders>
          </w:tcPr>
          <w:p w:rsidR="00776F98" w:rsidRDefault="00F55999"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8" w:type="dxa"/>
            <w:tcBorders>
              <w:left w:val="single" w:sz="4" w:space="0" w:color="auto"/>
              <w:right w:val="single" w:sz="4" w:space="0" w:color="auto"/>
            </w:tcBorders>
          </w:tcPr>
          <w:p w:rsidR="00776F98" w:rsidRDefault="00F55999"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5</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8" w:type="dxa"/>
            <w:tcBorders>
              <w:left w:val="single" w:sz="4" w:space="0" w:color="auto"/>
              <w:right w:val="single" w:sz="4" w:space="0" w:color="auto"/>
            </w:tcBorders>
          </w:tcPr>
          <w:p w:rsidR="00776F98" w:rsidRDefault="00F55999"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408" w:type="dxa"/>
            <w:tcBorders>
              <w:left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408" w:type="dxa"/>
            <w:tcBorders>
              <w:left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تحليل قضايا ذات صلة</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408" w:type="dxa"/>
            <w:tcBorders>
              <w:left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 قرارات محاكم</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w:t>
            </w:r>
          </w:p>
        </w:tc>
      </w:tr>
      <w:tr w:rsidR="00776F98" w:rsidRPr="002816F6" w:rsidTr="00776F98">
        <w:tc>
          <w:tcPr>
            <w:tcW w:w="9308" w:type="dxa"/>
            <w:gridSpan w:val="4"/>
            <w:tcBorders>
              <w:left w:val="thickThinLargeGap" w:sz="2" w:space="0" w:color="auto"/>
              <w:right w:val="thickThinLargeGap" w:sz="2" w:space="0" w:color="auto"/>
            </w:tcBorders>
            <w:shd w:val="clear" w:color="auto" w:fill="F2F2F2" w:themeFill="background1" w:themeFillShade="F2"/>
          </w:tcPr>
          <w:p w:rsidR="00776F98" w:rsidRPr="002816F6" w:rsidRDefault="00776F98"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776F98" w:rsidRPr="002816F6" w:rsidTr="00776F98">
        <w:tc>
          <w:tcPr>
            <w:tcW w:w="627" w:type="dxa"/>
            <w:tcBorders>
              <w:left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408" w:type="dxa"/>
            <w:tcBorders>
              <w:left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776F98" w:rsidRPr="002816F6" w:rsidTr="00776F98">
        <w:tc>
          <w:tcPr>
            <w:tcW w:w="627" w:type="dxa"/>
            <w:tcBorders>
              <w:left w:val="thickThinLargeGap" w:sz="2" w:space="0" w:color="auto"/>
              <w:bottom w:val="single" w:sz="4"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408" w:type="dxa"/>
            <w:tcBorders>
              <w:left w:val="single" w:sz="4" w:space="0" w:color="auto"/>
              <w:bottom w:val="single" w:sz="4"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مشروع فردي</w:t>
            </w:r>
          </w:p>
        </w:tc>
      </w:tr>
      <w:tr w:rsidR="00776F98" w:rsidRPr="002816F6" w:rsidTr="00776F98">
        <w:tc>
          <w:tcPr>
            <w:tcW w:w="627" w:type="dxa"/>
            <w:tcBorders>
              <w:left w:val="thickThinLargeGap" w:sz="2" w:space="0" w:color="auto"/>
              <w:bottom w:val="thickThinLargeGap" w:sz="2" w:space="0" w:color="auto"/>
              <w:right w:val="single" w:sz="4" w:space="0" w:color="auto"/>
            </w:tcBorders>
          </w:tcPr>
          <w:p w:rsidR="00776F98" w:rsidRPr="006A019F" w:rsidRDefault="00776F9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408" w:type="dxa"/>
            <w:tcBorders>
              <w:left w:val="single" w:sz="4" w:space="0" w:color="auto"/>
              <w:bottom w:val="thickThinLargeGap" w:sz="2"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معكوس</w:t>
            </w:r>
          </w:p>
        </w:tc>
        <w:tc>
          <w:tcPr>
            <w:tcW w:w="1601" w:type="dxa"/>
            <w:tcBorders>
              <w:left w:val="single" w:sz="4" w:space="0" w:color="auto"/>
              <w:bottom w:val="thickThinLargeGap" w:sz="2"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عرض تقديمي</w:t>
            </w:r>
          </w:p>
        </w:tc>
      </w:tr>
      <w:tr w:rsidR="00776F98" w:rsidRPr="002816F6" w:rsidTr="00776F98">
        <w:tc>
          <w:tcPr>
            <w:tcW w:w="627" w:type="dxa"/>
            <w:tcBorders>
              <w:left w:val="thickThinLargeGap" w:sz="2" w:space="0" w:color="auto"/>
              <w:bottom w:val="thickThinLargeGap" w:sz="2" w:space="0" w:color="auto"/>
              <w:right w:val="single" w:sz="4" w:space="0" w:color="auto"/>
            </w:tcBorders>
          </w:tcPr>
          <w:p w:rsidR="00776F98" w:rsidRPr="006A019F" w:rsidRDefault="00F55999"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5672" w:type="dxa"/>
            <w:tcBorders>
              <w:left w:val="single" w:sz="4" w:space="0" w:color="auto"/>
              <w:bottom w:val="thickThinLargeGap" w:sz="2" w:space="0" w:color="auto"/>
              <w:right w:val="single" w:sz="4" w:space="0" w:color="auto"/>
            </w:tcBorders>
          </w:tcPr>
          <w:p w:rsidR="00776F98" w:rsidRPr="004429B2" w:rsidRDefault="00776F9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408" w:type="dxa"/>
            <w:tcBorders>
              <w:left w:val="single" w:sz="4" w:space="0" w:color="auto"/>
              <w:bottom w:val="thickThinLargeGap" w:sz="2" w:space="0" w:color="auto"/>
              <w:right w:val="single" w:sz="4" w:space="0" w:color="auto"/>
            </w:tcBorders>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vAlign w:val="center"/>
          </w:tcPr>
          <w:p w:rsidR="00776F98" w:rsidRPr="002816F6" w:rsidRDefault="00F55999"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lastRenderedPageBreak/>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7"/>
        <w:gridCol w:w="1527"/>
        <w:gridCol w:w="1915"/>
        <w:gridCol w:w="1364"/>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64" w:type="dxa"/>
            <w:shd w:val="clear" w:color="auto" w:fill="auto"/>
          </w:tcPr>
          <w:p w:rsidR="00000D15" w:rsidRDefault="0030272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علم الاجرام والعقاب </w:t>
            </w:r>
          </w:p>
        </w:tc>
        <w:tc>
          <w:tcPr>
            <w:tcW w:w="1980"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التعليق على قرارات محكمة التمييز</w:t>
            </w:r>
          </w:p>
        </w:tc>
        <w:tc>
          <w:tcPr>
            <w:tcW w:w="1384"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100% من الطلبة يحصلون على علامة 7 فاكثر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F5599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F55999" w:rsidRDefault="00F55999" w:rsidP="00F55999">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F55999" w:rsidRDefault="00F55999" w:rsidP="00F55999">
            <w:pPr>
              <w:rPr>
                <w:rFonts w:asciiTheme="majorBidi" w:hAnsiTheme="majorBidi" w:cstheme="majorBidi"/>
                <w:b/>
                <w:bCs/>
                <w:sz w:val="28"/>
                <w:szCs w:val="28"/>
                <w:rtl/>
                <w:lang w:bidi="ar-JO"/>
              </w:rPr>
            </w:pPr>
          </w:p>
          <w:p w:rsidR="00F55999" w:rsidRDefault="00F55999" w:rsidP="00F55999">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footerReference w:type="default" r:id="rId10"/>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70" w:rsidRDefault="00937670" w:rsidP="003C54B9">
      <w:pPr>
        <w:spacing w:after="0" w:line="240" w:lineRule="auto"/>
      </w:pPr>
      <w:r>
        <w:separator/>
      </w:r>
    </w:p>
  </w:endnote>
  <w:endnote w:type="continuationSeparator" w:id="0">
    <w:p w:rsidR="00937670" w:rsidRDefault="0093767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3517"/>
      <w:docPartObj>
        <w:docPartGallery w:val="Page Numbers (Bottom of Page)"/>
        <w:docPartUnique/>
      </w:docPartObj>
    </w:sdtPr>
    <w:sdtEndPr>
      <w:rPr>
        <w:noProof/>
      </w:rPr>
    </w:sdtEndPr>
    <w:sdtContent>
      <w:p w:rsidR="00C66826" w:rsidRDefault="00C66826">
        <w:pPr>
          <w:pStyle w:val="Footer"/>
          <w:jc w:val="center"/>
        </w:pPr>
        <w:r>
          <w:fldChar w:fldCharType="begin"/>
        </w:r>
        <w:r>
          <w:instrText xml:space="preserve"> PAGE   \* MERGEFORMAT </w:instrText>
        </w:r>
        <w:r>
          <w:fldChar w:fldCharType="separate"/>
        </w:r>
        <w:r w:rsidR="0047534D">
          <w:rPr>
            <w:noProof/>
          </w:rPr>
          <w:t>6</w:t>
        </w:r>
        <w:r>
          <w:rPr>
            <w:noProof/>
          </w:rPr>
          <w:fldChar w:fldCharType="end"/>
        </w:r>
      </w:p>
    </w:sdtContent>
  </w:sdt>
  <w:p w:rsidR="00C66826" w:rsidRDefault="00C66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70" w:rsidRDefault="00937670" w:rsidP="003C54B9">
      <w:pPr>
        <w:spacing w:after="0" w:line="240" w:lineRule="auto"/>
      </w:pPr>
      <w:r>
        <w:separator/>
      </w:r>
    </w:p>
  </w:footnote>
  <w:footnote w:type="continuationSeparator" w:id="0">
    <w:p w:rsidR="00937670" w:rsidRDefault="00937670"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FDA2D36"/>
    <w:multiLevelType w:val="hybridMultilevel"/>
    <w:tmpl w:val="4B4E3EBE"/>
    <w:lvl w:ilvl="0" w:tplc="0409000F">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7AE3"/>
    <w:rsid w:val="0013569D"/>
    <w:rsid w:val="00150D78"/>
    <w:rsid w:val="0016032F"/>
    <w:rsid w:val="00167CDF"/>
    <w:rsid w:val="00172C03"/>
    <w:rsid w:val="00272718"/>
    <w:rsid w:val="00302723"/>
    <w:rsid w:val="00341D5E"/>
    <w:rsid w:val="00377E83"/>
    <w:rsid w:val="003C54B9"/>
    <w:rsid w:val="00405253"/>
    <w:rsid w:val="0047534D"/>
    <w:rsid w:val="004A032D"/>
    <w:rsid w:val="004E5BD3"/>
    <w:rsid w:val="00573065"/>
    <w:rsid w:val="00573FEB"/>
    <w:rsid w:val="00580181"/>
    <w:rsid w:val="00636365"/>
    <w:rsid w:val="00667B5A"/>
    <w:rsid w:val="00776F98"/>
    <w:rsid w:val="0079324C"/>
    <w:rsid w:val="00837C67"/>
    <w:rsid w:val="00895A2C"/>
    <w:rsid w:val="00897E6E"/>
    <w:rsid w:val="0090144D"/>
    <w:rsid w:val="00937670"/>
    <w:rsid w:val="009F4B11"/>
    <w:rsid w:val="00A81A12"/>
    <w:rsid w:val="00AF4686"/>
    <w:rsid w:val="00C4136D"/>
    <w:rsid w:val="00C66826"/>
    <w:rsid w:val="00DE2F08"/>
    <w:rsid w:val="00E350F0"/>
    <w:rsid w:val="00E94E11"/>
    <w:rsid w:val="00ED441D"/>
    <w:rsid w:val="00F55999"/>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rmalWeb">
    <w:name w:val="Normal (Web)"/>
    <w:basedOn w:val="Normal"/>
    <w:rsid w:val="00C66826"/>
    <w:pPr>
      <w:spacing w:before="100" w:beforeAutospacing="1" w:after="100" w:afterAutospacing="1" w:line="240" w:lineRule="auto"/>
    </w:pPr>
    <w:rPr>
      <w:rFonts w:ascii="Times New Roman" w:eastAsia="Times New Roman" w:hAnsi="Times New Roman" w:cs="Times New Roman"/>
      <w:sz w:val="24"/>
      <w:szCs w:val="24"/>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CBC9-9B82-4B69-B8E8-1D1E2797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9</cp:revision>
  <cp:lastPrinted>2021-05-05T07:50:00Z</cp:lastPrinted>
  <dcterms:created xsi:type="dcterms:W3CDTF">2021-09-06T09:48:00Z</dcterms:created>
  <dcterms:modified xsi:type="dcterms:W3CDTF">2023-03-05T11:14:00Z</dcterms:modified>
</cp:coreProperties>
</file>