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0" w:rsidRDefault="00A86E70" w:rsidP="00A86E70">
      <w:pPr>
        <w:rPr>
          <w:rFonts w:cs="Simplified Arabic"/>
          <w:b/>
          <w:bCs/>
          <w:lang w:bidi="ar-J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pt;margin-top:-23.25pt;width:67.65pt;height:53.7pt;z-index:251658240;mso-wrap-style:none" filled="f" fillcolor="window" stroked="f">
            <v:textbox style="mso-next-textbox:#_x0000_s1026;mso-fit-shape-to-text:t">
              <w:txbxContent>
                <w:p w:rsidR="00A86E70" w:rsidRDefault="00A86E70" w:rsidP="00A86E70">
                  <w:r>
                    <w:object w:dxaOrig="1305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46.5pt" o:ole="">
                        <v:imagedata r:id="rId4" o:title=""/>
                      </v:shape>
                      <o:OLEObject Type="Embed" ProgID="PBrush" ShapeID="_x0000_i1025" DrawAspect="Content" ObjectID="_1354356456" r:id="rId5"/>
                    </w:object>
                  </w:r>
                </w:p>
              </w:txbxContent>
            </v:textbox>
          </v:shape>
        </w:pict>
      </w:r>
      <w:r>
        <w:rPr>
          <w:rFonts w:cs="Simplified Arabic" w:hint="cs"/>
          <w:b/>
          <w:bCs/>
          <w:rtl/>
        </w:rPr>
        <w:t xml:space="preserve">جامعــــة فيــلادلفيـــا                           </w:t>
      </w:r>
      <w:r>
        <w:rPr>
          <w:rFonts w:cs="Simplified Arabic" w:hint="cs"/>
          <w:b/>
          <w:bCs/>
          <w:rtl/>
          <w:lang w:bidi="ar-JO"/>
        </w:rPr>
        <w:t xml:space="preserve">   </w:t>
      </w:r>
      <w:r>
        <w:rPr>
          <w:rFonts w:cs="Simplified Arabic" w:hint="cs"/>
          <w:b/>
          <w:bCs/>
          <w:rtl/>
        </w:rPr>
        <w:t xml:space="preserve">             </w:t>
      </w:r>
      <w:r>
        <w:rPr>
          <w:rFonts w:cs="Simplified Arabic"/>
          <w:b/>
          <w:bCs/>
        </w:rPr>
        <w:t>Philadelphia University</w:t>
      </w:r>
      <w:r>
        <w:rPr>
          <w:rFonts w:cs="Simplified Arabic" w:hint="cs"/>
          <w:b/>
          <w:bCs/>
          <w:rtl/>
        </w:rPr>
        <w:t xml:space="preserve">                          كلية الحقوق                                                                          </w:t>
      </w:r>
      <w:r>
        <w:rPr>
          <w:rFonts w:cs="Simplified Arabic"/>
          <w:b/>
          <w:bCs/>
        </w:rPr>
        <w:t xml:space="preserve">Faculty of Law </w:t>
      </w:r>
      <w:r>
        <w:rPr>
          <w:rFonts w:cs="Simplified Arabic" w:hint="cs"/>
          <w:b/>
          <w:bCs/>
          <w:rtl/>
        </w:rPr>
        <w:t xml:space="preserve"> </w:t>
      </w:r>
    </w:p>
    <w:p w:rsidR="00A86E70" w:rsidRDefault="00A86E70" w:rsidP="00A86E70">
      <w:pPr>
        <w:rPr>
          <w:rFonts w:cs="Simplified Arabic"/>
          <w:b/>
          <w:bCs/>
          <w:lang w:bidi="ar-JO"/>
        </w:rPr>
      </w:pPr>
      <w:r>
        <w:pict>
          <v:line id="_x0000_s1027" style="position:absolute;left:0;text-align:left;flip:x;z-index:251658240" from="-36pt,1.2pt" to="468pt,1.2pt" strokeweight="1.5pt"/>
        </w:pict>
      </w:r>
    </w:p>
    <w:tbl>
      <w:tblPr>
        <w:bidiVisual/>
        <w:tblW w:w="9246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"/>
        <w:gridCol w:w="3255"/>
        <w:gridCol w:w="100"/>
        <w:gridCol w:w="1346"/>
        <w:gridCol w:w="875"/>
        <w:gridCol w:w="309"/>
        <w:gridCol w:w="3272"/>
        <w:gridCol w:w="16"/>
        <w:gridCol w:w="15"/>
      </w:tblGrid>
      <w:tr w:rsidR="00A86E70" w:rsidTr="00A86E70">
        <w:trPr>
          <w:gridAfter w:val="1"/>
          <w:wAfter w:w="14" w:type="dxa"/>
          <w:cantSplit/>
          <w:trHeight w:val="628"/>
          <w:jc w:val="center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E70" w:rsidRDefault="00A86E70">
            <w:pPr>
              <w:pStyle w:val="Footer"/>
              <w:tabs>
                <w:tab w:val="left" w:pos="720"/>
              </w:tabs>
              <w:spacing w:line="276" w:lineRule="auto"/>
              <w:ind w:right="-360"/>
              <w:rPr>
                <w:rFonts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نموذج رقم ( أ 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6E70" w:rsidRDefault="00A86E70">
            <w:pPr>
              <w:pStyle w:val="Footer"/>
              <w:tabs>
                <w:tab w:val="left" w:pos="720"/>
              </w:tabs>
              <w:spacing w:line="276" w:lineRule="auto"/>
              <w:ind w:right="-360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ورقة الامتحـان الأول</w:t>
            </w:r>
          </w:p>
        </w:tc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6E70" w:rsidRDefault="00A86E70">
            <w:pPr>
              <w:pStyle w:val="Footer"/>
              <w:tabs>
                <w:tab w:val="left" w:pos="720"/>
              </w:tabs>
              <w:spacing w:line="276" w:lineRule="auto"/>
              <w:ind w:right="-360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Form No (A)</w:t>
            </w:r>
          </w:p>
        </w:tc>
      </w:tr>
      <w:tr w:rsidR="00A86E70" w:rsidTr="00A86E70">
        <w:trPr>
          <w:gridAfter w:val="2"/>
          <w:wAfter w:w="31" w:type="dxa"/>
          <w:trHeight w:val="661"/>
          <w:jc w:val="center"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0" w:rsidRDefault="00A86E70">
            <w:pPr>
              <w:spacing w:line="276" w:lineRule="auto"/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 الطالب  :</w:t>
            </w:r>
          </w:p>
          <w:p w:rsidR="00A86E70" w:rsidRDefault="00A86E70">
            <w:pPr>
              <w:spacing w:line="276" w:lineRule="auto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>
            <w:pPr>
              <w:spacing w:line="276" w:lineRule="auto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الرقم الجامعي للطالب :</w:t>
            </w:r>
          </w:p>
        </w:tc>
      </w:tr>
      <w:tr w:rsidR="00A86E70" w:rsidTr="00A86E70">
        <w:trPr>
          <w:gridBefore w:val="1"/>
          <w:wBefore w:w="58" w:type="dxa"/>
          <w:trHeight w:val="12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>
            <w:pPr>
              <w:spacing w:line="276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السنة الدراسية : </w:t>
            </w:r>
            <w:r>
              <w:rPr>
                <w:rFonts w:cs="Simplified Arabic" w:hint="cs"/>
                <w:b/>
                <w:bCs/>
                <w:rtl/>
              </w:rPr>
              <w:t>2010/2011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الفصل الدراسي :الأول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>
            <w:pPr>
              <w:spacing w:line="276" w:lineRule="auto"/>
              <w:rPr>
                <w:rFonts w:cs="Simplified Arabic"/>
                <w:b/>
                <w:bCs/>
                <w:u w:val="single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الفترة : الصباحية   * المسائية        </w:t>
            </w:r>
          </w:p>
        </w:tc>
      </w:tr>
      <w:tr w:rsidR="00A86E70" w:rsidTr="00A86E70">
        <w:trPr>
          <w:gridBefore w:val="1"/>
          <w:wBefore w:w="58" w:type="dxa"/>
          <w:trHeight w:val="33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 w:rsidP="00A86E70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المادة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:قضاء  اداري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70" w:rsidRDefault="00A86E70" w:rsidP="00A86E70">
            <w:pPr>
              <w:spacing w:line="276" w:lineRule="auto"/>
              <w:rPr>
                <w:rFonts w:ascii="Tahoma" w:hAnsi="Tahoma"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رقم المادة : </w:t>
            </w:r>
            <w:r>
              <w:rPr>
                <w:rFonts w:ascii="Tahoma" w:hAnsi="Tahoma" w:cs="Simplified Arabic" w:hint="cs"/>
                <w:b/>
                <w:bCs/>
                <w:rtl/>
                <w:lang w:bidi="ar-JO"/>
              </w:rPr>
              <w:t>0420363</w:t>
            </w:r>
          </w:p>
          <w:p w:rsidR="00A86E70" w:rsidRDefault="00A86E70">
            <w:pPr>
              <w:spacing w:line="276" w:lineRule="auto"/>
              <w:jc w:val="lowKashida"/>
              <w:rPr>
                <w:rFonts w:ascii="Tahoma" w:hAnsi="Tahoma" w:cs="Simplified Arabic"/>
                <w:b/>
                <w:bCs/>
                <w:lang w:bidi="ar-JO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>اسم المدرس: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د. أسامة النعيمات</w:t>
            </w:r>
          </w:p>
        </w:tc>
      </w:tr>
      <w:tr w:rsidR="00A86E70" w:rsidTr="00A86E70">
        <w:trPr>
          <w:gridBefore w:val="1"/>
          <w:wBefore w:w="58" w:type="dxa"/>
          <w:trHeight w:val="7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 w:rsidP="00A86E70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 :الخميس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 w:rsidP="00A86E70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التاريخ : 28/1 / 2010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0" w:rsidRDefault="00A86E70" w:rsidP="00A86E70">
            <w:pPr>
              <w:spacing w:line="276" w:lineRule="auto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الوقت:4.00-6.00</w:t>
            </w:r>
          </w:p>
        </w:tc>
      </w:tr>
    </w:tbl>
    <w:p w:rsidR="00A86E70" w:rsidRDefault="00A86E70" w:rsidP="00A86E70">
      <w:pPr>
        <w:jc w:val="center"/>
        <w:rPr>
          <w:rFonts w:cs="Simplified Arabic" w:hint="cs"/>
          <w:b/>
          <w:bCs/>
          <w:sz w:val="10"/>
          <w:szCs w:val="10"/>
          <w:rtl/>
        </w:rPr>
      </w:pPr>
    </w:p>
    <w:p w:rsidR="00A86E70" w:rsidRDefault="00A86E70" w:rsidP="00A86E70">
      <w:pPr>
        <w:jc w:val="center"/>
        <w:rPr>
          <w:rFonts w:cs="Simplified Arabic"/>
          <w:b/>
          <w:bCs/>
          <w:sz w:val="10"/>
          <w:szCs w:val="10"/>
        </w:rPr>
      </w:pPr>
    </w:p>
    <w:p w:rsidR="00A86E70" w:rsidRDefault="00A86E70" w:rsidP="00A86E70">
      <w:pPr>
        <w:ind w:left="1360" w:hanging="1360"/>
        <w:jc w:val="high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السؤال الأول: بين مضمون القرار الإداري الذي يتوجب على قاضي محكمة العدل العليا اتخاذه في حالة عدم توافر المصلحة؟ </w:t>
      </w:r>
    </w:p>
    <w:p w:rsidR="00A86E70" w:rsidRDefault="00A86E70" w:rsidP="00A86E70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(10 عامات)</w:t>
      </w:r>
    </w:p>
    <w:p w:rsidR="00A86E70" w:rsidRDefault="00A86E70" w:rsidP="00A86E70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A86E70" w:rsidRDefault="00A86E70" w:rsidP="00A86E70">
      <w:pPr>
        <w:ind w:left="1643" w:hanging="1559"/>
        <w:jc w:val="high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السؤال الثاني:بين موقف محكمة العدل العليا من القوانين المؤقته الغير دستورية؟   </w:t>
      </w:r>
    </w:p>
    <w:p w:rsidR="00A86E70" w:rsidRDefault="00A86E70" w:rsidP="00A86E70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(10 علامات)</w:t>
      </w:r>
    </w:p>
    <w:p w:rsidR="00A86E70" w:rsidRDefault="00A86E70" w:rsidP="00A86E70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A86E70" w:rsidRDefault="00A86E70" w:rsidP="00A86E70">
      <w:pPr>
        <w:ind w:left="1643" w:hanging="1643"/>
        <w:jc w:val="high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السؤال الثالث: بين موقف كل من القضاء الاداري المصري وقضاء محكمة العدل العليا من النشر في الجريدة الرسمية بإعتبارها وسيلة علم بالقرارات الادارية النهائية؟       </w:t>
      </w:r>
    </w:p>
    <w:p w:rsidR="00A86E70" w:rsidRDefault="00A86E70" w:rsidP="00A86E70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(10 علامات)</w:t>
      </w:r>
    </w:p>
    <w:p w:rsidR="00A86E70" w:rsidRDefault="00A86E70" w:rsidP="00A86E70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A86E70" w:rsidRDefault="00A86E70" w:rsidP="00A86E70">
      <w:pPr>
        <w:ind w:left="1643" w:hanging="1643"/>
        <w:jc w:val="high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السؤال الرابع: بين ما هي مستويات الرقابة التي يمارسها القضاء الاداري على عيب السبب في القرار الاداري؟     </w:t>
      </w:r>
    </w:p>
    <w:p w:rsidR="00A86E70" w:rsidRDefault="00A86E70" w:rsidP="00A86E70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(20 علامة)</w:t>
      </w:r>
    </w:p>
    <w:p w:rsidR="00A86E70" w:rsidRDefault="00A86E70" w:rsidP="00A86E70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sectPr w:rsidR="00A86E70" w:rsidSect="00DD6F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E70"/>
    <w:rsid w:val="000B10FE"/>
    <w:rsid w:val="00297633"/>
    <w:rsid w:val="00542986"/>
    <w:rsid w:val="009C7438"/>
    <w:rsid w:val="00A86E70"/>
    <w:rsid w:val="00D85746"/>
    <w:rsid w:val="00DD6F40"/>
    <w:rsid w:val="00F07E7D"/>
    <w:rsid w:val="00F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86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6E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>Philadelphia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Kholood Al-Awatli</dc:creator>
  <cp:keywords/>
  <dc:description/>
  <cp:lastModifiedBy>Kholood Al-Awatli</cp:lastModifiedBy>
  <cp:revision>2</cp:revision>
  <dcterms:created xsi:type="dcterms:W3CDTF">2010-12-20T11:16:00Z</dcterms:created>
  <dcterms:modified xsi:type="dcterms:W3CDTF">2010-12-20T11:21:00Z</dcterms:modified>
</cp:coreProperties>
</file>