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4678"/>
        <w:gridCol w:w="2409"/>
      </w:tblGrid>
      <w:tr w:rsidR="00532E75" w:rsidRPr="001A171A" w:rsidTr="00D40C01">
        <w:trPr>
          <w:trHeight w:val="403"/>
        </w:trPr>
        <w:tc>
          <w:tcPr>
            <w:tcW w:w="1951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32E75" w:rsidRPr="00B10AE6" w:rsidRDefault="00532E75" w:rsidP="00BA438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bookmarkStart w:id="0" w:name="_GoBack"/>
            <w:bookmarkEnd w:id="0"/>
            <w:r w:rsidRPr="00B10AE6">
              <w:rPr>
                <w:rFonts w:ascii="Times New Roman" w:hAnsi="Times New Roman" w:cs="Times New Roman"/>
                <w:lang w:bidi="ar-JO"/>
              </w:rPr>
              <w:t>QFO-AP-DR-111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532E75" w:rsidRPr="001A171A" w:rsidRDefault="00532E75" w:rsidP="00BA4380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32E75" w:rsidRPr="00B504FD" w:rsidRDefault="00532E75" w:rsidP="00B504FD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B504FD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</w:t>
            </w:r>
            <w:r w:rsidRPr="001071AE">
              <w:rPr>
                <w:rFonts w:ascii="Simplified Arabic" w:hAnsi="Simplified Arabic"/>
                <w:sz w:val="22"/>
                <w:szCs w:val="22"/>
                <w:rtl/>
                <w:lang w:bidi="ar-JO"/>
              </w:rPr>
              <w:t xml:space="preserve">أسماء المتقدمين </w:t>
            </w:r>
            <w:r w:rsidRPr="001071AE">
              <w:rPr>
                <w:rFonts w:ascii="Simplified Arabic" w:hAnsi="Simplified Arabic" w:hint="cs"/>
                <w:sz w:val="22"/>
                <w:szCs w:val="22"/>
                <w:rtl/>
                <w:lang w:bidi="ar-JO"/>
              </w:rPr>
              <w:t>للامتحان</w:t>
            </w:r>
            <w:r w:rsidR="00B504FD" w:rsidRPr="001071AE">
              <w:rPr>
                <w:rFonts w:ascii="Simplified Arabic" w:hAnsi="Simplified Arabic"/>
                <w:sz w:val="22"/>
                <w:szCs w:val="22"/>
                <w:rtl/>
                <w:lang w:bidi="ar-JO"/>
              </w:rPr>
              <w:t xml:space="preserve"> الشامل لطلبة</w:t>
            </w:r>
            <w:r w:rsidR="00B504FD" w:rsidRPr="001071AE">
              <w:rPr>
                <w:rFonts w:ascii="Simplified Arabic" w:hAnsi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1071AE">
              <w:rPr>
                <w:rFonts w:ascii="Simplified Arabic" w:hAnsi="Simplified Arabic"/>
                <w:sz w:val="22"/>
                <w:szCs w:val="22"/>
                <w:rtl/>
                <w:lang w:bidi="ar-JO"/>
              </w:rPr>
              <w:t>الماجستير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32E75" w:rsidRPr="001A171A" w:rsidRDefault="00532E75" w:rsidP="00BA4380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E84E28D" wp14:editId="2AF42EB0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50165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279E" w:rsidRDefault="0096279E" w:rsidP="00BA4380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1071AE" w:rsidRPr="001071AE" w:rsidRDefault="001071AE" w:rsidP="001071AE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0"/>
                <w:szCs w:val="20"/>
                <w:rtl/>
                <w:lang w:bidi="ar-JO"/>
              </w:rPr>
            </w:pPr>
          </w:p>
          <w:p w:rsidR="00532E75" w:rsidRPr="001A171A" w:rsidRDefault="00532E75" w:rsidP="001071AE">
            <w:pPr>
              <w:bidi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532E75" w:rsidRPr="001A171A" w:rsidRDefault="00532E75" w:rsidP="001071AE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532E75" w:rsidRPr="001071AE" w:rsidRDefault="00532E75" w:rsidP="001071AE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532E75" w:rsidRPr="001A171A" w:rsidRDefault="00532E75" w:rsidP="001071AE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532E75" w:rsidRPr="001A171A" w:rsidTr="00D40C01">
        <w:trPr>
          <w:trHeight w:val="559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32E75" w:rsidRPr="001A171A" w:rsidRDefault="00532E75" w:rsidP="00BA4380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532E75" w:rsidRPr="001A171A" w:rsidRDefault="00532E75" w:rsidP="00BA4380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532E75" w:rsidRPr="001A171A" w:rsidRDefault="00532E75" w:rsidP="00BA4380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32E75" w:rsidRPr="00532E75" w:rsidRDefault="00532E75" w:rsidP="00BA4380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Pr="001071AE">
              <w:rPr>
                <w:rFonts w:ascii="Simplified Arabic" w:hAnsi="Simplified Arabic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09" w:type="dxa"/>
            <w:vMerge/>
            <w:shd w:val="clear" w:color="auto" w:fill="auto"/>
          </w:tcPr>
          <w:p w:rsidR="00532E75" w:rsidRPr="001A171A" w:rsidRDefault="00532E75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532E75" w:rsidRPr="001A171A" w:rsidTr="00D40C01"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32E75" w:rsidRPr="001A171A" w:rsidRDefault="00532E75" w:rsidP="00BA4380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532E75" w:rsidRPr="001A171A" w:rsidRDefault="00532E75" w:rsidP="00BA4380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تاريخ</w:t>
            </w:r>
            <w:r w:rsidR="00D40C01">
              <w:rPr>
                <w:rFonts w:ascii="Times New Roman" w:hAnsi="Times New Roman" w:cs="Times New Roman" w:hint="cs"/>
                <w:b/>
                <w:bCs/>
                <w:rtl/>
              </w:rPr>
              <w:t xml:space="preserve">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532E75" w:rsidRPr="00532E75" w:rsidRDefault="00532E75" w:rsidP="00BA4380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532E75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ـــ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ة: </w:t>
            </w:r>
            <w:r w:rsidRPr="001071AE">
              <w:rPr>
                <w:rFonts w:ascii="Simplified Arabic" w:hAnsi="Simplified Arabic"/>
                <w:rtl/>
                <w:lang w:bidi="ar-JO"/>
              </w:rPr>
              <w:t>عمادة  التطوير والجودة</w:t>
            </w:r>
          </w:p>
        </w:tc>
        <w:tc>
          <w:tcPr>
            <w:tcW w:w="2409" w:type="dxa"/>
            <w:vMerge/>
            <w:shd w:val="clear" w:color="auto" w:fill="auto"/>
          </w:tcPr>
          <w:p w:rsidR="00532E75" w:rsidRPr="001A171A" w:rsidRDefault="00532E75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532E75" w:rsidRPr="001A171A" w:rsidTr="00D40C01">
        <w:trPr>
          <w:trHeight w:val="75"/>
        </w:trPr>
        <w:tc>
          <w:tcPr>
            <w:tcW w:w="1951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32E75" w:rsidRPr="001A171A" w:rsidRDefault="0007233A" w:rsidP="00BA4380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532E75" w:rsidRPr="00532E75" w:rsidRDefault="00532E75" w:rsidP="00BA4380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32E75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عدد صفحات النموذج:</w:t>
            </w:r>
          </w:p>
        </w:tc>
        <w:tc>
          <w:tcPr>
            <w:tcW w:w="4678" w:type="dxa"/>
            <w:vMerge/>
            <w:shd w:val="clear" w:color="auto" w:fill="auto"/>
          </w:tcPr>
          <w:p w:rsidR="00532E75" w:rsidRPr="00532E75" w:rsidRDefault="00532E75" w:rsidP="00BA4380">
            <w:pPr>
              <w:bidi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32E75" w:rsidRPr="001A171A" w:rsidRDefault="00532E75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532E75" w:rsidRDefault="00532E75" w:rsidP="00532E75">
      <w:pPr>
        <w:tabs>
          <w:tab w:val="left" w:pos="2148"/>
        </w:tabs>
        <w:bidi/>
        <w:rPr>
          <w:sz w:val="20"/>
          <w:szCs w:val="20"/>
          <w:rtl/>
        </w:rPr>
      </w:pPr>
    </w:p>
    <w:tbl>
      <w:tblPr>
        <w:bidiVisual/>
        <w:tblW w:w="10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670"/>
        <w:gridCol w:w="484"/>
        <w:gridCol w:w="110"/>
        <w:gridCol w:w="2680"/>
        <w:gridCol w:w="310"/>
        <w:gridCol w:w="1266"/>
        <w:gridCol w:w="435"/>
        <w:gridCol w:w="706"/>
        <w:gridCol w:w="2998"/>
      </w:tblGrid>
      <w:tr w:rsidR="00532E75" w:rsidTr="00B504FD">
        <w:trPr>
          <w:jc w:val="center"/>
        </w:trPr>
        <w:tc>
          <w:tcPr>
            <w:tcW w:w="1421" w:type="dxa"/>
            <w:gridSpan w:val="2"/>
            <w:vAlign w:val="center"/>
            <w:hideMark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584" w:type="dxa"/>
            <w:gridSpan w:val="4"/>
            <w:vAlign w:val="center"/>
          </w:tcPr>
          <w:p w:rsidR="00532E75" w:rsidRDefault="00532E75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  <w:gridSpan w:val="2"/>
            <w:hideMark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704" w:type="dxa"/>
            <w:gridSpan w:val="2"/>
            <w:hideMark/>
          </w:tcPr>
          <w:p w:rsidR="00532E75" w:rsidRDefault="00532E75" w:rsidP="00BA4380">
            <w:pPr>
              <w:bidi/>
              <w:rPr>
                <w:b/>
                <w:bCs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</w:tr>
      <w:tr w:rsidR="00532E75" w:rsidTr="00B504FD">
        <w:trPr>
          <w:trHeight w:val="343"/>
          <w:jc w:val="center"/>
        </w:trPr>
        <w:tc>
          <w:tcPr>
            <w:tcW w:w="10410" w:type="dxa"/>
            <w:gridSpan w:val="10"/>
            <w:shd w:val="clear" w:color="auto" w:fill="F2F2F2" w:themeFill="background1" w:themeFillShade="F2"/>
            <w:vAlign w:val="center"/>
            <w:hideMark/>
          </w:tcPr>
          <w:p w:rsidR="00532E75" w:rsidRDefault="00532E75" w:rsidP="00532E75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532E75" w:rsidTr="00B504FD">
        <w:trPr>
          <w:jc w:val="center"/>
        </w:trPr>
        <w:tc>
          <w:tcPr>
            <w:tcW w:w="1421" w:type="dxa"/>
            <w:gridSpan w:val="2"/>
            <w:vAlign w:val="center"/>
            <w:hideMark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584" w:type="dxa"/>
            <w:gridSpan w:val="4"/>
            <w:vAlign w:val="center"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266" w:type="dxa"/>
            <w:vAlign w:val="center"/>
            <w:hideMark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</w:t>
            </w:r>
            <w:r>
              <w:rPr>
                <w:b/>
                <w:bCs/>
                <w:rtl/>
                <w:lang w:bidi="ar-JO"/>
              </w:rPr>
              <w:t xml:space="preserve"> البرنامج:</w:t>
            </w:r>
          </w:p>
        </w:tc>
        <w:tc>
          <w:tcPr>
            <w:tcW w:w="4139" w:type="dxa"/>
            <w:gridSpan w:val="3"/>
            <w:vAlign w:val="center"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2015" w:type="dxa"/>
            <w:gridSpan w:val="4"/>
            <w:vAlign w:val="center"/>
            <w:hideMark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تاريخ عقد </w:t>
            </w:r>
            <w:r>
              <w:rPr>
                <w:rFonts w:hint="cs"/>
                <w:b/>
                <w:bCs/>
                <w:rtl/>
                <w:lang w:bidi="ar-JO"/>
              </w:rPr>
              <w:t>الامتحان</w:t>
            </w:r>
            <w:r>
              <w:rPr>
                <w:b/>
                <w:bCs/>
                <w:rtl/>
                <w:lang w:bidi="ar-JO"/>
              </w:rPr>
              <w:t>:</w:t>
            </w:r>
          </w:p>
        </w:tc>
        <w:tc>
          <w:tcPr>
            <w:tcW w:w="2990" w:type="dxa"/>
            <w:gridSpan w:val="2"/>
            <w:hideMark/>
          </w:tcPr>
          <w:p w:rsidR="00532E75" w:rsidRDefault="00532E75" w:rsidP="00BA4380">
            <w:pPr>
              <w:bidi/>
              <w:rPr>
                <w:b/>
                <w:bCs/>
              </w:rPr>
            </w:pPr>
            <w:r>
              <w:rPr>
                <w:rFonts w:hint="cs"/>
                <w:rtl/>
                <w:lang w:bidi="ar-JO"/>
              </w:rPr>
              <w:t xml:space="preserve">        /      /</w:t>
            </w:r>
          </w:p>
        </w:tc>
        <w:tc>
          <w:tcPr>
            <w:tcW w:w="1266" w:type="dxa"/>
            <w:vAlign w:val="center"/>
            <w:hideMark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اليـــــوم:</w:t>
            </w:r>
          </w:p>
        </w:tc>
        <w:tc>
          <w:tcPr>
            <w:tcW w:w="4139" w:type="dxa"/>
            <w:gridSpan w:val="3"/>
            <w:vAlign w:val="center"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vAlign w:val="center"/>
            <w:hideMark/>
          </w:tcPr>
          <w:p w:rsidR="00532E75" w:rsidRDefault="00532E75" w:rsidP="00BA4380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7CCB6B2" wp14:editId="3389AD7F">
                  <wp:extent cx="342900" cy="285750"/>
                  <wp:effectExtent l="0" t="0" r="0" b="0"/>
                  <wp:docPr id="1" name="Picture 1" descr="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9" w:type="dxa"/>
            <w:gridSpan w:val="9"/>
            <w:vAlign w:val="center"/>
            <w:hideMark/>
          </w:tcPr>
          <w:p w:rsidR="00532E75" w:rsidRDefault="00532E75" w:rsidP="00BA4380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ملاحظة: يرسل هذا النموذج مباشرة إلى عمادة البحث العلمي والدراسات العليا ويرفق معه نماذج عدم الممانعة الخاصة بكل طالب في هذا الكشف وذلك قبل موعد عقد الامتحان ب</w:t>
            </w:r>
            <w:r>
              <w:rPr>
                <w:rFonts w:hint="cs"/>
                <w:b/>
                <w:bCs/>
                <w:rtl/>
                <w:lang w:bidi="ar-JO"/>
              </w:rPr>
              <w:t>أ</w:t>
            </w:r>
            <w:r>
              <w:rPr>
                <w:b/>
                <w:bCs/>
                <w:rtl/>
                <w:lang w:bidi="ar-JO"/>
              </w:rPr>
              <w:t>سبوع واحد على الأقل.</w:t>
            </w: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2F2F2" w:themeFill="background1" w:themeFillShade="F2"/>
            <w:vAlign w:val="center"/>
            <w:hideMark/>
          </w:tcPr>
          <w:p w:rsidR="00532E75" w:rsidRDefault="00532E75" w:rsidP="00BA4380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الرقم</w:t>
            </w:r>
          </w:p>
        </w:tc>
        <w:tc>
          <w:tcPr>
            <w:tcW w:w="6661" w:type="dxa"/>
            <w:gridSpan w:val="8"/>
            <w:shd w:val="clear" w:color="auto" w:fill="F2F2F2" w:themeFill="background1" w:themeFillShade="F2"/>
            <w:vAlign w:val="center"/>
            <w:hideMark/>
          </w:tcPr>
          <w:p w:rsidR="00532E75" w:rsidRDefault="00532E75" w:rsidP="00BA4380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اسم</w:t>
            </w:r>
            <w:r>
              <w:rPr>
                <w:b/>
                <w:bCs/>
                <w:color w:val="000000"/>
                <w:rtl/>
                <w:lang w:bidi="ar-JO"/>
              </w:rPr>
              <w:t xml:space="preserve"> الطالب الثلاثي</w:t>
            </w:r>
          </w:p>
        </w:tc>
        <w:tc>
          <w:tcPr>
            <w:tcW w:w="2998" w:type="dxa"/>
            <w:shd w:val="clear" w:color="auto" w:fill="F2F2F2" w:themeFill="background1" w:themeFillShade="F2"/>
            <w:hideMark/>
          </w:tcPr>
          <w:p w:rsidR="00532E75" w:rsidRDefault="00532E75" w:rsidP="00BA4380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رقمه الجامعي</w:t>
            </w: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6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7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8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9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10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11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12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13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14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15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16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17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18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19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jc w:val="center"/>
        </w:trPr>
        <w:tc>
          <w:tcPr>
            <w:tcW w:w="751" w:type="dxa"/>
            <w:shd w:val="clear" w:color="auto" w:fill="FFFFFF"/>
            <w:vAlign w:val="center"/>
            <w:hideMark/>
          </w:tcPr>
          <w:p w:rsidR="00532E75" w:rsidRPr="00532E75" w:rsidRDefault="00532E75" w:rsidP="00BA438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32E7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20</w:t>
            </w:r>
          </w:p>
        </w:tc>
        <w:tc>
          <w:tcPr>
            <w:tcW w:w="6661" w:type="dxa"/>
            <w:gridSpan w:val="8"/>
            <w:shd w:val="clear" w:color="auto" w:fill="FFFFFF"/>
            <w:vAlign w:val="center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998" w:type="dxa"/>
            <w:shd w:val="clear" w:color="auto" w:fill="FFFFFF"/>
          </w:tcPr>
          <w:p w:rsidR="00532E75" w:rsidRPr="00532E75" w:rsidRDefault="00532E75" w:rsidP="00BA4380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532E75" w:rsidTr="00B504FD">
        <w:trPr>
          <w:trHeight w:val="405"/>
          <w:jc w:val="center"/>
        </w:trPr>
        <w:tc>
          <w:tcPr>
            <w:tcW w:w="10410" w:type="dxa"/>
            <w:gridSpan w:val="10"/>
            <w:shd w:val="clear" w:color="auto" w:fill="F2F2F2" w:themeFill="background1" w:themeFillShade="F2"/>
            <w:vAlign w:val="center"/>
            <w:hideMark/>
          </w:tcPr>
          <w:p w:rsidR="00532E75" w:rsidRDefault="00532E75" w:rsidP="00532E75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تنسيب لجنة الدراسات العليا في كلية التخصص:</w:t>
            </w:r>
          </w:p>
        </w:tc>
      </w:tr>
      <w:tr w:rsidR="00532E75" w:rsidTr="00B504FD">
        <w:trPr>
          <w:jc w:val="center"/>
        </w:trPr>
        <w:tc>
          <w:tcPr>
            <w:tcW w:w="1905" w:type="dxa"/>
            <w:gridSpan w:val="3"/>
            <w:vAlign w:val="center"/>
            <w:hideMark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2790" w:type="dxa"/>
            <w:gridSpan w:val="2"/>
            <w:vAlign w:val="center"/>
            <w:hideMark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5715" w:type="dxa"/>
            <w:gridSpan w:val="5"/>
            <w:vAlign w:val="bottom"/>
            <w:hideMark/>
          </w:tcPr>
          <w:p w:rsidR="00532E75" w:rsidRDefault="00532E7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 </w:t>
            </w:r>
          </w:p>
        </w:tc>
      </w:tr>
    </w:tbl>
    <w:p w:rsidR="00200808" w:rsidRDefault="00200808"/>
    <w:sectPr w:rsidR="00200808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B6" w:rsidRDefault="00405CB6" w:rsidP="00532E75">
      <w:r>
        <w:separator/>
      </w:r>
    </w:p>
  </w:endnote>
  <w:endnote w:type="continuationSeparator" w:id="0">
    <w:p w:rsidR="00405CB6" w:rsidRDefault="00405CB6" w:rsidP="0053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896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E75" w:rsidRDefault="00532E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E75" w:rsidRDefault="00532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B6" w:rsidRDefault="00405CB6" w:rsidP="00532E75">
      <w:r>
        <w:separator/>
      </w:r>
    </w:p>
  </w:footnote>
  <w:footnote w:type="continuationSeparator" w:id="0">
    <w:p w:rsidR="00405CB6" w:rsidRDefault="00405CB6" w:rsidP="00532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96"/>
    <w:rsid w:val="0007233A"/>
    <w:rsid w:val="001071AE"/>
    <w:rsid w:val="00200808"/>
    <w:rsid w:val="00262E99"/>
    <w:rsid w:val="00405CB6"/>
    <w:rsid w:val="00532E75"/>
    <w:rsid w:val="00547F21"/>
    <w:rsid w:val="005E77FB"/>
    <w:rsid w:val="0096279E"/>
    <w:rsid w:val="00AB4596"/>
    <w:rsid w:val="00B17AC1"/>
    <w:rsid w:val="00B504FD"/>
    <w:rsid w:val="00D4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6F5AF6-BDFE-4B5D-93E4-2060685C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75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E7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E75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E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E75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Noor Abawi</cp:lastModifiedBy>
  <cp:revision>2</cp:revision>
  <cp:lastPrinted>2019-06-19T06:07:00Z</cp:lastPrinted>
  <dcterms:created xsi:type="dcterms:W3CDTF">2021-11-14T08:41:00Z</dcterms:created>
  <dcterms:modified xsi:type="dcterms:W3CDTF">2021-11-14T08:41:00Z</dcterms:modified>
</cp:coreProperties>
</file>